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B6" w:rsidRPr="00E029FF" w:rsidRDefault="000B1BB6" w:rsidP="000B1BB6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color w:val="000000" w:themeColor="text1"/>
          <w:sz w:val="52"/>
          <w:szCs w:val="52"/>
        </w:rPr>
      </w:pPr>
      <w:r w:rsidRPr="00E029FF">
        <w:rPr>
          <w:rFonts w:ascii="LiberationSerif" w:hAnsi="LiberationSerif" w:cs="LiberationSerif"/>
          <w:b/>
          <w:color w:val="000000" w:themeColor="text1"/>
          <w:sz w:val="52"/>
          <w:szCs w:val="52"/>
        </w:rPr>
        <w:t>ПАМЯТКА</w:t>
      </w:r>
    </w:p>
    <w:p w:rsidR="000B1BB6" w:rsidRDefault="000B1BB6" w:rsidP="000B1BB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8"/>
          <w:szCs w:val="28"/>
        </w:rPr>
      </w:pPr>
    </w:p>
    <w:p w:rsidR="000B1BB6" w:rsidRPr="00E029FF" w:rsidRDefault="000B1BB6" w:rsidP="000B1BB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В целях профилактики пожаров в пожароопасный сезон 2023 года, администрация городского поселения Малиновский информирует население (пользователей земельных участков), граничащих с землями лесного фонда о необходимости проведения мероприятий по вопросам соблюдения мер пожарной безопасности, направленные на предотвращение угрозы лесных пожаров.</w:t>
      </w:r>
    </w:p>
    <w:p w:rsidR="000B1BB6" w:rsidRPr="00E029FF" w:rsidRDefault="000B1BB6" w:rsidP="000B1BB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За нарушение Правил пожарной безопасности в лесах, утвержденных постановлением Правительства Российской Федерации от 7 октября 2020 года № 1614 (далее − Правила пожарной безопасности в лесах), предусмотрена административная ответственность по статье 8.32 КоАП РФ.  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Статья 8.32. КоАП РФ Нарушение правил пожарной безопасности в лесах.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1. Нарушение правил пожарной безопасности в лесах − влечет предупреждение или наложение административного штрафа на граждан в размере </w:t>
      </w:r>
      <w:r w:rsidRP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>от пятнадцати тысяч до тридцати тысяч рублей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; </w:t>
      </w:r>
    </w:p>
    <w:p w:rsidR="000B1BB6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полосой шириной не менее 0,5 метра, − влечет наложение административного штрафа на граждан в </w:t>
      </w:r>
      <w:proofErr w:type="gramStart"/>
      <w:r w:rsidRPr="00E029FF">
        <w:rPr>
          <w:rFonts w:ascii="LiberationSerif" w:hAnsi="LiberationSerif" w:cs="LiberationSerif"/>
          <w:color w:val="000000"/>
          <w:sz w:val="27"/>
          <w:szCs w:val="27"/>
        </w:rPr>
        <w:t>размере</w:t>
      </w:r>
      <w:proofErr w:type="gramEnd"/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>от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>тридцати тысяч до сорока тысяч рублей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;  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2.1. Действия, предусмотренные частями 1, 2 настоящей статьи, совершенные в лесопарковом </w:t>
      </w:r>
      <w:proofErr w:type="gramStart"/>
      <w:r w:rsidRPr="00E029FF">
        <w:rPr>
          <w:rFonts w:ascii="LiberationSerif" w:hAnsi="LiberationSerif" w:cs="LiberationSerif"/>
          <w:color w:val="000000"/>
          <w:sz w:val="27"/>
          <w:szCs w:val="27"/>
        </w:rPr>
        <w:t>зеленом</w:t>
      </w:r>
      <w:proofErr w:type="gramEnd"/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поясе, − влекут наложение административного штрафа на граждан в размере </w:t>
      </w:r>
      <w:r w:rsidRP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>от сорока тысяч до пятидесяти тысяч рублей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;  </w:t>
      </w:r>
    </w:p>
    <w:p w:rsidR="000B1BB6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− влечет наложение административного штрафа на граждан в размере от </w:t>
      </w:r>
      <w:r w:rsidR="000B1BB6" w:rsidRP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>сорока тысяч до пятидесяти тысяч рублей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;  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− влечет наложение административного штрафа на граждан в размере </w:t>
      </w:r>
      <w:r w:rsidRP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>от</w:t>
      </w:r>
      <w:r w:rsid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 xml:space="preserve"> </w:t>
      </w:r>
      <w:bookmarkStart w:id="0" w:name="_GoBack"/>
      <w:bookmarkEnd w:id="0"/>
      <w:r w:rsidRPr="00E029FF">
        <w:rPr>
          <w:rFonts w:ascii="LiberationSerif" w:hAnsi="LiberationSerif" w:cs="LiberationSerif"/>
          <w:b/>
          <w:color w:val="000000"/>
          <w:sz w:val="27"/>
          <w:szCs w:val="27"/>
          <w:u w:val="single"/>
        </w:rPr>
        <w:t>пятидесяти тысяч до шестидесяти тысяч рублей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;  </w:t>
      </w:r>
    </w:p>
    <w:p w:rsidR="00E029FF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</w:p>
    <w:p w:rsidR="000B1BB6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Статья 20.4 КоАП РФ:</w:t>
      </w:r>
    </w:p>
    <w:p w:rsidR="000B1BB6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1. Нарушение требований пожарной безопасности, за исключением случаев,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предусмотренных статьями 8.32 и 11.16 настоящего Кодекса и частями 6, 6.1 и 7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настоящей статьи, −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влечет предупреждение или наложение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lastRenderedPageBreak/>
        <w:t>административного штрафа на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граждан в размере от пяти тысяч до пятнадцати тысяч рублей; на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должностных лиц − от двадцати тысяч до тридцати тысяч рублей; на лиц,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осуществляющих предпринимательскую деятельность без образования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юридического лица, − от сорока тысяч до шестидесяти тысяч рублей; на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юридических лиц − от трехсот тысяч до четырехсот тысяч рублей.</w:t>
      </w:r>
    </w:p>
    <w:p w:rsidR="000B1BB6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2. </w:t>
      </w:r>
      <w:proofErr w:type="gramStart"/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Те же действия, совершенные в условиях особого противопожарного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режима, −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влекут наложение административного штрафа на граждан в размере от десяти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тысяч до двадцати тысяч рублей; на должностных лиц − от тридцати тысяч до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шестидесяти тысяч рублей; на лиц, осуществляющих предпринимательскую</w:t>
      </w:r>
      <w:proofErr w:type="gramEnd"/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>деятельность без образования юридического лица, − от шестидесяти тысяч до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восьмидесяти тысяч рублей; на юридических лиц − от четырехсот тысяч до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восьмисот тысяч рублей.</w:t>
      </w:r>
    </w:p>
    <w:p w:rsidR="000B1BB6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2.1. </w:t>
      </w:r>
      <w:proofErr w:type="gramStart"/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Повторное совершение административного правонарушения,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предусмотренного частью 1 настоящей статьи, если оно совершено на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объекте защиты, отнесенном к категории чрезвычайно высокого, высокого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или значительного риска, и выражается в необеспечении работоспособности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или исправности источников противопожарного водоснабжения,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электроустановок, электрооборудования, автоматических или автономных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установок пожаротушения, систем пожарной сигнализации, технических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средств оповещения и управления эвакуацией людей при пожаре или систем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proofErr w:type="spellStart"/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противодымной</w:t>
      </w:r>
      <w:proofErr w:type="spellEnd"/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защиты либо в несоответствии</w:t>
      </w:r>
      <w:proofErr w:type="gramEnd"/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эвакуационных путей и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эвакуационных выходов требованиям пожарной безопасности, −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proofErr w:type="gramStart"/>
      <w:r w:rsidRPr="00E029FF">
        <w:rPr>
          <w:rFonts w:ascii="LiberationSerif" w:hAnsi="LiberationSerif" w:cs="LiberationSerif"/>
          <w:color w:val="000000"/>
          <w:sz w:val="27"/>
          <w:szCs w:val="27"/>
        </w:rPr>
        <w:t>влечет наложение административного штрафа на граждан в размере от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двенадцати тысяч до двадцати тысяч рублей; на должностных лиц 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>–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от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тридцати тысяч до шестидесяти тысяч рублей; на лиц, осуществляющих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предпринимательскую деятельность без образования юридического лица, −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от шестидесяти тысяч до восьмидесяти тысяч рублей или административное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приостановление деятельности на срок до тридцати суток;</w:t>
      </w:r>
      <w:proofErr w:type="gramEnd"/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на юридических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лиц − от четырехсот тысяч до восьмисот тысяч рублей или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административное приостановление деятельности на срок до тридцати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суток.</w:t>
      </w:r>
    </w:p>
    <w:p w:rsidR="000B1BB6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6. Нарушение требований пожарной безопасности, повлекшее возникновение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пожара и уничтожение или повреждение чужого имущества либо причинение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легкого или средней тяжести вреда здоровью человека, −</w:t>
      </w:r>
    </w:p>
    <w:p w:rsidR="000B1BB6" w:rsidRPr="00E029FF" w:rsidRDefault="000B1BB6" w:rsidP="00E029FF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7"/>
          <w:szCs w:val="27"/>
        </w:rPr>
      </w:pPr>
      <w:proofErr w:type="gramStart"/>
      <w:r w:rsidRPr="00E029FF">
        <w:rPr>
          <w:rFonts w:ascii="LiberationSerif" w:hAnsi="LiberationSerif" w:cs="LiberationSerif"/>
          <w:color w:val="000000"/>
          <w:sz w:val="27"/>
          <w:szCs w:val="27"/>
        </w:rPr>
        <w:t>влечет наложение административного штрафа на граждан в размере от сорока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тысяч до пятидесяти тысяч рублей; на должностных лиц − от восьмидесяти тысяч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до ста тысяч рублей; на лиц, осуществляющих предпринимательскую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деятельность без образования юридического лица, − от девяноста тысяч до ста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десяти тысяч рублей или административное приостановление деятельности на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срок до тридцати суток;</w:t>
      </w:r>
      <w:proofErr w:type="gramEnd"/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на юридических лиц - от семисот тысяч до восьмисот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тысяч рублей или административное приостановление деятельности на срок до</w:t>
      </w:r>
      <w:r w:rsidR="00E029FF"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>тридцати суток.</w:t>
      </w:r>
    </w:p>
    <w:p w:rsidR="008D51CC" w:rsidRPr="00E029FF" w:rsidRDefault="00E029FF" w:rsidP="00E029FF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      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6.1. Нарушение требований пожарной безопасности, повлекшее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возникновение пожара и причинение тяжкого вреда здоровью человека или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смерть человека, −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влечет наложение административного штрафа на юридических лиц в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размере от одного миллиона до двух миллионов рублей или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административное приостановление деятельности на срок до девяноста</w:t>
      </w:r>
      <w:r w:rsidRPr="00E029FF">
        <w:rPr>
          <w:rFonts w:ascii="LiberationSerif" w:hAnsi="LiberationSerif" w:cs="LiberationSerif"/>
          <w:color w:val="000000"/>
          <w:sz w:val="27"/>
          <w:szCs w:val="27"/>
        </w:rPr>
        <w:t xml:space="preserve"> </w:t>
      </w:r>
      <w:r w:rsidR="000B1BB6" w:rsidRPr="00E029FF">
        <w:rPr>
          <w:rFonts w:ascii="LiberationSerif" w:hAnsi="LiberationSerif" w:cs="LiberationSerif"/>
          <w:color w:val="000000"/>
          <w:sz w:val="27"/>
          <w:szCs w:val="27"/>
        </w:rPr>
        <w:t>суток.</w:t>
      </w:r>
    </w:p>
    <w:sectPr w:rsidR="008D51CC" w:rsidRPr="00E029FF" w:rsidSect="00E029FF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BE"/>
    <w:rsid w:val="000B1BB6"/>
    <w:rsid w:val="004F5FBE"/>
    <w:rsid w:val="008D51CC"/>
    <w:rsid w:val="00E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831</Words>
  <Characters>4737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2023-05-03T11:36:00Z</dcterms:created>
  <dcterms:modified xsi:type="dcterms:W3CDTF">2023-05-15T05:43:00Z</dcterms:modified>
</cp:coreProperties>
</file>