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8C" w:rsidRPr="0057638C" w:rsidRDefault="0057638C" w:rsidP="00D4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6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7638C" w:rsidRDefault="0057638C" w:rsidP="00576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576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57638C" w:rsidRPr="0057638C" w:rsidRDefault="0057638C" w:rsidP="00576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576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57638C" w:rsidRPr="0057638C" w:rsidRDefault="0057638C" w:rsidP="005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57638C" w:rsidRPr="0057638C" w:rsidRDefault="0057638C" w:rsidP="0057638C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638C" w:rsidRPr="0057638C" w:rsidRDefault="0057638C" w:rsidP="005763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</w:pPr>
      <w:proofErr w:type="gramStart"/>
      <w:r w:rsidRPr="0057638C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 w:rsidRPr="0057638C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 </w:t>
      </w:r>
    </w:p>
    <w:p w:rsidR="0057638C" w:rsidRPr="00D4083F" w:rsidRDefault="0057638C" w:rsidP="00D4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38C" w:rsidRPr="0057638C" w:rsidRDefault="0057638C" w:rsidP="00576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38C" w:rsidRPr="0057638C" w:rsidRDefault="00313C6C" w:rsidP="00576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«18» марта </w:t>
      </w:r>
      <w:r w:rsidR="0057638C" w:rsidRPr="0057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63</w:t>
      </w:r>
      <w:r w:rsidR="0057638C" w:rsidRPr="0057638C">
        <w:rPr>
          <w:rFonts w:ascii="Times New Roman" w:eastAsia="Times New Roman" w:hAnsi="Times New Roman" w:cs="Times New Roman"/>
          <w:sz w:val="24"/>
          <w:szCs w:val="24"/>
          <w:lang w:eastAsia="ru-RU"/>
        </w:rPr>
        <w:t>/НПА</w:t>
      </w:r>
    </w:p>
    <w:p w:rsidR="0057638C" w:rsidRPr="0057638C" w:rsidRDefault="0057638C" w:rsidP="00576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Малиновский</w:t>
      </w:r>
    </w:p>
    <w:p w:rsidR="0057638C" w:rsidRDefault="0057638C" w:rsidP="004D74E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8C" w:rsidRDefault="0057638C" w:rsidP="004D74E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8C" w:rsidRPr="00E0628F" w:rsidRDefault="00ED1ACD" w:rsidP="0057638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E0628F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</w:t>
      </w:r>
    </w:p>
    <w:p w:rsidR="0057638C" w:rsidRPr="00E0628F" w:rsidRDefault="00ED1ACD" w:rsidP="0057638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E0628F">
        <w:rPr>
          <w:rFonts w:ascii="Times New Roman" w:hAnsi="Times New Roman" w:cs="Times New Roman"/>
          <w:bCs/>
          <w:sz w:val="24"/>
          <w:szCs w:val="24"/>
        </w:rPr>
        <w:t>о порядке деятельности</w:t>
      </w:r>
    </w:p>
    <w:p w:rsidR="0057638C" w:rsidRPr="00E0628F" w:rsidRDefault="00ED1ACD" w:rsidP="0057638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E0628F">
        <w:rPr>
          <w:rFonts w:ascii="Times New Roman" w:hAnsi="Times New Roman" w:cs="Times New Roman"/>
          <w:bCs/>
          <w:sz w:val="24"/>
          <w:szCs w:val="24"/>
        </w:rPr>
        <w:t>специализированной службы</w:t>
      </w:r>
    </w:p>
    <w:p w:rsidR="00ED1ACD" w:rsidRPr="00E0628F" w:rsidRDefault="00ED1ACD" w:rsidP="0057638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E0628F">
        <w:rPr>
          <w:rFonts w:ascii="Times New Roman" w:hAnsi="Times New Roman" w:cs="Times New Roman"/>
          <w:bCs/>
          <w:sz w:val="24"/>
          <w:szCs w:val="24"/>
        </w:rPr>
        <w:t>по вопросам похоронного дела</w:t>
      </w:r>
    </w:p>
    <w:p w:rsidR="001E3B41" w:rsidRDefault="001E3B41" w:rsidP="00576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ED1ACD" w:rsidRPr="00E0628F" w:rsidRDefault="00E0628F" w:rsidP="00576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E0628F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1E3B41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E0628F">
        <w:rPr>
          <w:rFonts w:ascii="Times New Roman" w:hAnsi="Times New Roman" w:cs="Times New Roman"/>
          <w:bCs/>
          <w:sz w:val="24"/>
          <w:szCs w:val="24"/>
        </w:rPr>
        <w:t xml:space="preserve"> поселения Малиновский</w:t>
      </w:r>
    </w:p>
    <w:p w:rsidR="00ED1ACD" w:rsidRDefault="00ED1ACD" w:rsidP="00ED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ACD" w:rsidRPr="00782AFF" w:rsidRDefault="00ED1ACD" w:rsidP="00ED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AFF">
        <w:rPr>
          <w:rFonts w:ascii="Times New Roman" w:hAnsi="Times New Roman" w:cs="Times New Roman"/>
          <w:sz w:val="24"/>
          <w:szCs w:val="24"/>
        </w:rPr>
        <w:t>В соответс</w:t>
      </w:r>
      <w:r w:rsidR="0057638C" w:rsidRPr="00782AFF">
        <w:rPr>
          <w:rFonts w:ascii="Times New Roman" w:hAnsi="Times New Roman" w:cs="Times New Roman"/>
          <w:sz w:val="24"/>
          <w:szCs w:val="24"/>
        </w:rPr>
        <w:t>твии с Федеральными законами от</w:t>
      </w:r>
      <w:proofErr w:type="gramStart"/>
      <w:r w:rsidRPr="00782AF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82AFF">
        <w:rPr>
          <w:rFonts w:ascii="Times New Roman" w:hAnsi="Times New Roman" w:cs="Times New Roman"/>
          <w:sz w:val="24"/>
          <w:szCs w:val="24"/>
        </w:rPr>
        <w:t xml:space="preserve"> октября 2003 года № 131-ФЗ «Об общих принципах организации местного самоуправления в Российской Федерации», от 12 января 1996 года 8</w:t>
      </w:r>
      <w:r w:rsidR="0057638C" w:rsidRPr="00782AFF">
        <w:rPr>
          <w:rFonts w:ascii="Times New Roman" w:hAnsi="Times New Roman" w:cs="Times New Roman"/>
          <w:sz w:val="24"/>
          <w:szCs w:val="24"/>
        </w:rPr>
        <w:t xml:space="preserve">-ФЗ </w:t>
      </w:r>
      <w:r w:rsidRPr="00782AFF"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деле», руководствуясь </w:t>
      </w:r>
      <w:r w:rsidR="00D60BCC" w:rsidRPr="00782AFF">
        <w:rPr>
          <w:rFonts w:ascii="Times New Roman" w:hAnsi="Times New Roman" w:cs="Times New Roman"/>
          <w:sz w:val="24"/>
          <w:szCs w:val="24"/>
        </w:rPr>
        <w:t xml:space="preserve"> </w:t>
      </w:r>
      <w:r w:rsidRPr="00782AFF">
        <w:rPr>
          <w:rFonts w:ascii="Times New Roman" w:hAnsi="Times New Roman" w:cs="Times New Roman"/>
          <w:bCs/>
          <w:sz w:val="24"/>
          <w:szCs w:val="24"/>
        </w:rPr>
        <w:t>Устав</w:t>
      </w:r>
      <w:r w:rsidR="00D60BCC" w:rsidRPr="00782AFF">
        <w:rPr>
          <w:rFonts w:ascii="Times New Roman" w:hAnsi="Times New Roman" w:cs="Times New Roman"/>
          <w:bCs/>
          <w:sz w:val="24"/>
          <w:szCs w:val="24"/>
        </w:rPr>
        <w:t>ом</w:t>
      </w:r>
      <w:r w:rsidR="0057638C" w:rsidRPr="00782AFF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Малиновский:</w:t>
      </w:r>
    </w:p>
    <w:p w:rsidR="00E0628F" w:rsidRDefault="00E0628F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E0628F" w:rsidRDefault="00E0628F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ED1ACD" w:rsidRPr="00782AFF" w:rsidRDefault="00D60BCC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82AF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ED1ACD" w:rsidRPr="00E0628F" w:rsidRDefault="00E0628F" w:rsidP="00E0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1ACD" w:rsidRPr="00E0628F">
        <w:rPr>
          <w:rFonts w:ascii="Times New Roman" w:hAnsi="Times New Roman" w:cs="Times New Roman"/>
          <w:sz w:val="24"/>
          <w:szCs w:val="24"/>
        </w:rPr>
        <w:t>Утвердить</w:t>
      </w:r>
      <w:r w:rsidR="00ED1ACD" w:rsidRPr="00E0628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D1ACD" w:rsidRPr="00E0628F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D60BCC" w:rsidRPr="00E0628F">
        <w:rPr>
          <w:rFonts w:ascii="Times New Roman" w:hAnsi="Times New Roman" w:cs="Times New Roman"/>
          <w:bCs/>
          <w:sz w:val="24"/>
          <w:szCs w:val="24"/>
        </w:rPr>
        <w:t>е</w:t>
      </w:r>
      <w:r w:rsidR="00ED1ACD" w:rsidRPr="00E0628F">
        <w:rPr>
          <w:rFonts w:ascii="Times New Roman" w:hAnsi="Times New Roman" w:cs="Times New Roman"/>
          <w:bCs/>
          <w:sz w:val="24"/>
          <w:szCs w:val="24"/>
        </w:rPr>
        <w:t xml:space="preserve"> о порядке деятельности специализированной службы по вопросам похоронного дела</w:t>
      </w:r>
      <w:r w:rsidR="00ED1ACD" w:rsidRPr="00E0628F">
        <w:rPr>
          <w:rFonts w:ascii="Times New Roman" w:hAnsi="Times New Roman" w:cs="Times New Roman"/>
          <w:sz w:val="24"/>
          <w:szCs w:val="24"/>
        </w:rPr>
        <w:t xml:space="preserve"> </w:t>
      </w:r>
      <w:r w:rsidR="00D4083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0628F">
        <w:rPr>
          <w:rFonts w:ascii="Times New Roman" w:hAnsi="Times New Roman" w:cs="Times New Roman"/>
          <w:sz w:val="24"/>
          <w:szCs w:val="24"/>
        </w:rPr>
        <w:t>городско</w:t>
      </w:r>
      <w:r w:rsidR="00D4083F">
        <w:rPr>
          <w:rFonts w:ascii="Times New Roman" w:hAnsi="Times New Roman" w:cs="Times New Roman"/>
          <w:sz w:val="24"/>
          <w:szCs w:val="24"/>
        </w:rPr>
        <w:t>е</w:t>
      </w:r>
      <w:r w:rsidRPr="00E0628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083F">
        <w:rPr>
          <w:rFonts w:ascii="Times New Roman" w:hAnsi="Times New Roman" w:cs="Times New Roman"/>
          <w:sz w:val="24"/>
          <w:szCs w:val="24"/>
        </w:rPr>
        <w:t>е</w:t>
      </w:r>
      <w:r w:rsidRPr="00E0628F">
        <w:rPr>
          <w:rFonts w:ascii="Times New Roman" w:hAnsi="Times New Roman" w:cs="Times New Roman"/>
          <w:sz w:val="24"/>
          <w:szCs w:val="24"/>
        </w:rPr>
        <w:t xml:space="preserve"> Малиновский.</w:t>
      </w:r>
    </w:p>
    <w:p w:rsidR="00782AFF" w:rsidRPr="00782AFF" w:rsidRDefault="00E0628F" w:rsidP="00E06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782AFF" w:rsidRPr="00E06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 постановление в бюллетене «Вестник городского</w:t>
      </w:r>
      <w:r w:rsidR="00782AFF" w:rsidRPr="00782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Малиновский» и </w:t>
      </w:r>
      <w:r w:rsidR="00782AFF" w:rsidRPr="00782A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разместить на официальном сайте в сети Интернет.</w:t>
      </w:r>
    </w:p>
    <w:p w:rsidR="00782AFF" w:rsidRPr="00782AFF" w:rsidRDefault="00E0628F" w:rsidP="00E06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82AFF" w:rsidRPr="00782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 с момента его официального опубликования.</w:t>
      </w:r>
    </w:p>
    <w:p w:rsidR="00782AFF" w:rsidRPr="00782AFF" w:rsidRDefault="00782AFF" w:rsidP="00782AF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2A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</w:p>
    <w:p w:rsidR="00782AFF" w:rsidRPr="00782AFF" w:rsidRDefault="00782AFF" w:rsidP="00782A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82AFF" w:rsidRPr="00782AFF" w:rsidRDefault="00782AFF" w:rsidP="00782AF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2AFF" w:rsidRPr="00782AFF" w:rsidRDefault="00782AFF" w:rsidP="00782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2AFF" w:rsidRPr="00782AFF" w:rsidRDefault="00782AFF" w:rsidP="00782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2AFF" w:rsidRPr="00782AFF" w:rsidRDefault="00782AFF" w:rsidP="00782AF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782AFF" w:rsidRPr="00782AFF" w:rsidRDefault="00782AFF" w:rsidP="00782AFF">
      <w:pPr>
        <w:shd w:val="clear" w:color="auto" w:fill="FFFFFF"/>
        <w:tabs>
          <w:tab w:val="left" w:pos="66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Глава городского поселения Малиновский</w:t>
      </w:r>
      <w:r w:rsidRPr="00782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Н.С. Киселёва</w:t>
      </w:r>
    </w:p>
    <w:p w:rsidR="00782AFF" w:rsidRPr="00782AFF" w:rsidRDefault="00782AFF" w:rsidP="00782AFF">
      <w:pPr>
        <w:tabs>
          <w:tab w:val="left" w:pos="304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2AFF" w:rsidRDefault="00782AFF" w:rsidP="00492644">
      <w:pPr>
        <w:shd w:val="clear" w:color="auto" w:fill="FFFFFF"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2AFF" w:rsidRDefault="00782AFF" w:rsidP="00492644">
      <w:pPr>
        <w:shd w:val="clear" w:color="auto" w:fill="FFFFFF"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2AFF" w:rsidRDefault="00782AFF" w:rsidP="00492644">
      <w:pPr>
        <w:shd w:val="clear" w:color="auto" w:fill="FFFFFF"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628F" w:rsidRDefault="00E0628F" w:rsidP="00492644">
      <w:pPr>
        <w:shd w:val="clear" w:color="auto" w:fill="FFFFFF"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628F" w:rsidRDefault="00E0628F" w:rsidP="00492644">
      <w:pPr>
        <w:shd w:val="clear" w:color="auto" w:fill="FFFFFF"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2AFF" w:rsidRDefault="00782AFF" w:rsidP="00492644">
      <w:pPr>
        <w:shd w:val="clear" w:color="auto" w:fill="FFFFFF"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628F" w:rsidRDefault="00E0628F" w:rsidP="00D40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083F" w:rsidRDefault="00D4083F" w:rsidP="00D40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083F" w:rsidRDefault="00D4083F" w:rsidP="00D408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AFF" w:rsidRPr="00782AFF" w:rsidRDefault="00782AFF" w:rsidP="00782A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/>
          <w:sz w:val="20"/>
          <w:szCs w:val="20"/>
        </w:rPr>
      </w:pPr>
      <w:r w:rsidRPr="00782AF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к постановлению</w:t>
      </w:r>
    </w:p>
    <w:p w:rsidR="00782AFF" w:rsidRPr="00782AFF" w:rsidRDefault="00782AFF" w:rsidP="00782A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/>
          <w:sz w:val="20"/>
          <w:szCs w:val="20"/>
        </w:rPr>
      </w:pPr>
      <w:r w:rsidRPr="00782AFF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администрации </w:t>
      </w:r>
      <w:proofErr w:type="gramStart"/>
      <w:r w:rsidRPr="00782AFF">
        <w:rPr>
          <w:rFonts w:ascii="Times New Roman" w:eastAsia="Calibri" w:hAnsi="Times New Roman" w:cs="Times New Roman"/>
          <w:b/>
          <w:sz w:val="20"/>
          <w:szCs w:val="20"/>
        </w:rPr>
        <w:t>городского</w:t>
      </w:r>
      <w:proofErr w:type="gramEnd"/>
    </w:p>
    <w:p w:rsidR="00782AFF" w:rsidRPr="00782AFF" w:rsidRDefault="00782AFF" w:rsidP="00782A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/>
          <w:sz w:val="20"/>
          <w:szCs w:val="20"/>
        </w:rPr>
      </w:pPr>
      <w:r w:rsidRPr="00782AFF">
        <w:rPr>
          <w:rFonts w:ascii="Times New Roman" w:eastAsia="Calibri" w:hAnsi="Times New Roman" w:cs="Times New Roman"/>
          <w:b/>
          <w:sz w:val="20"/>
          <w:szCs w:val="20"/>
        </w:rPr>
        <w:t>поселения Малиновский</w:t>
      </w:r>
    </w:p>
    <w:p w:rsidR="00782AFF" w:rsidRPr="00782AFF" w:rsidRDefault="00313C6C" w:rsidP="00782AF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от «18» марта 2019 года №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0"/>
        </w:rPr>
        <w:t>63</w:t>
      </w:r>
      <w:r w:rsidR="00782AFF" w:rsidRPr="00782AFF">
        <w:rPr>
          <w:rFonts w:ascii="Times New Roman" w:eastAsia="Calibri" w:hAnsi="Times New Roman" w:cs="Times New Roman"/>
          <w:b/>
          <w:sz w:val="20"/>
          <w:szCs w:val="20"/>
        </w:rPr>
        <w:t>/НПА</w:t>
      </w:r>
    </w:p>
    <w:p w:rsidR="00492644" w:rsidRDefault="00492644" w:rsidP="0049264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2AFF" w:rsidRPr="00782AFF" w:rsidRDefault="00782AFF" w:rsidP="0049264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782AFF" w:rsidRPr="00782AFF" w:rsidRDefault="00492644" w:rsidP="00782AF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2AFF">
        <w:rPr>
          <w:rFonts w:ascii="Times New Roman" w:hAnsi="Times New Roman" w:cs="Times New Roman"/>
          <w:b/>
          <w:bCs/>
          <w:sz w:val="26"/>
          <w:szCs w:val="26"/>
        </w:rPr>
        <w:t>Положение о порядке деятельности</w:t>
      </w:r>
    </w:p>
    <w:p w:rsidR="00492644" w:rsidRPr="00782AFF" w:rsidRDefault="00492644" w:rsidP="00782AF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782AFF">
        <w:rPr>
          <w:rFonts w:ascii="Times New Roman" w:hAnsi="Times New Roman" w:cs="Times New Roman"/>
          <w:b/>
          <w:bCs/>
          <w:sz w:val="26"/>
          <w:szCs w:val="26"/>
        </w:rPr>
        <w:t xml:space="preserve"> специализированной службы по вопросам похоронного дела</w:t>
      </w:r>
      <w:r w:rsidRPr="00782AF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</w:t>
      </w:r>
      <w:r w:rsidR="001E3B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муниципального образования </w:t>
      </w:r>
      <w:r w:rsidR="00782AFF" w:rsidRPr="00782AF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городско</w:t>
      </w:r>
      <w:r w:rsidR="001E3B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е</w:t>
      </w:r>
      <w:r w:rsidR="00782AFF" w:rsidRPr="00782AF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поселени</w:t>
      </w:r>
      <w:r w:rsidR="001E3B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е</w:t>
      </w:r>
      <w:r w:rsidR="00782AFF" w:rsidRPr="00782AF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Малиновский</w:t>
      </w:r>
    </w:p>
    <w:p w:rsidR="00492644" w:rsidRPr="00782AFF" w:rsidRDefault="00492644" w:rsidP="0049264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92644" w:rsidRDefault="00492644" w:rsidP="0049264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1ACD" w:rsidRPr="00ED1ACD" w:rsidRDefault="00ED1ACD" w:rsidP="004926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Общие положения</w:t>
      </w:r>
    </w:p>
    <w:p w:rsidR="00492644" w:rsidRDefault="00ED1ACD" w:rsidP="00492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926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D1ACD" w:rsidRPr="00ED1ACD" w:rsidRDefault="00E0628F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деятельности специализированной службы по вопросам похоронного дела на террито</w:t>
      </w:r>
      <w:r w:rsidR="004926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рии муниципального образования </w:t>
      </w:r>
      <w:r w:rsidR="00782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городское поселение Малиновский 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- Порядок) регулирует отношения, связанные с предоставлением специализированной службой по вопросам похоронного дела на территории муниципального образования </w:t>
      </w:r>
      <w:r w:rsidR="001E3B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городское поселение </w:t>
      </w:r>
      <w:r w:rsidR="00782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Малиновский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безвозмездной основе гарантированного перечня услуг по погребению.</w:t>
      </w:r>
      <w:proofErr w:type="gramEnd"/>
    </w:p>
    <w:p w:rsidR="00ED1ACD" w:rsidRPr="00ED1ACD" w:rsidRDefault="00E0628F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Специализированная служба по вопросам похоронного дела (далее - специализированная служба) создается </w:t>
      </w:r>
      <w:r w:rsidR="004926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администрацией </w:t>
      </w:r>
      <w:r w:rsidR="00782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поселения Малиновский 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оказания гарантированного перечня услуг по погребению на безвозмездной основе.</w:t>
      </w:r>
    </w:p>
    <w:p w:rsidR="00ED1ACD" w:rsidRPr="00ED1ACD" w:rsidRDefault="00E0628F" w:rsidP="00E062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Специализированная служба в своей деятельности руководствуется</w:t>
      </w:r>
      <w:r w:rsidR="00ED1ACD" w:rsidRPr="004926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492644" w:rsidRPr="00492644">
        <w:rPr>
          <w:rFonts w:ascii="Times New Roman" w:hAnsi="Times New Roman" w:cs="Times New Roman"/>
          <w:sz w:val="24"/>
          <w:szCs w:val="24"/>
        </w:rPr>
        <w:t>Федеральным</w:t>
      </w:r>
      <w:r w:rsidR="00492644">
        <w:rPr>
          <w:rFonts w:ascii="Times New Roman" w:hAnsi="Times New Roman" w:cs="Times New Roman"/>
          <w:sz w:val="24"/>
          <w:szCs w:val="24"/>
        </w:rPr>
        <w:t xml:space="preserve"> </w:t>
      </w:r>
      <w:r w:rsidR="00492644" w:rsidRPr="0049264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92644">
        <w:rPr>
          <w:rFonts w:ascii="Times New Roman" w:hAnsi="Times New Roman" w:cs="Times New Roman"/>
          <w:sz w:val="24"/>
          <w:szCs w:val="24"/>
        </w:rPr>
        <w:t>ом</w:t>
      </w:r>
      <w:r w:rsidR="00492644" w:rsidRPr="00492644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49264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ED1ACD" w:rsidRPr="0049264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12 января 1996 года N 8-ФЗ "О погребении и похоронном деле"</w:t>
        </w:r>
      </w:hyperlink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ED1ACD" w:rsidRPr="004926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9" w:history="1">
        <w:r w:rsidR="00ED1ACD" w:rsidRPr="0049264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Президента Российской Федерации от 29 июня 1996 года N 1001 "О гарантиях прав граждан на предоставление услуг по погребению умерших"</w:t>
        </w:r>
      </w:hyperlink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законодательством</w:t>
      </w:r>
      <w:proofErr w:type="gramEnd"/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Российской Федерации, </w:t>
      </w:r>
      <w:r w:rsidR="00A564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Ханты-Мансийского</w:t>
      </w:r>
      <w:r w:rsidR="004926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автономного округа - Югры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4926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муниципальными 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правовыми актами</w:t>
      </w:r>
      <w:r w:rsidR="00782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поселения Малиновский.</w:t>
      </w:r>
    </w:p>
    <w:p w:rsidR="00492644" w:rsidRPr="00492644" w:rsidRDefault="00492644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II. Полномочия специализированной службы</w:t>
      </w:r>
    </w:p>
    <w:p w:rsidR="00492644" w:rsidRDefault="00492644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1ACD" w:rsidRPr="00ED1ACD" w:rsidRDefault="00E0628F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Специализированная служба на безвозмездной основе оказывает следующий гарантированный перечень услуг по погребению: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оформление документов, необходимых для погребения;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предоставление и доставка гроба и других предметов, необходимых для погребения;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перевозка тела (останков) умершего на кладбище</w:t>
      </w:r>
      <w:r w:rsidR="00A564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(в крематорий)</w:t>
      </w: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погребение (</w:t>
      </w:r>
      <w:r w:rsidR="00A564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кремация с последующей выдачей урны с прахом</w:t>
      </w: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A564DB" w:rsidRDefault="00A564DB" w:rsidP="00285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определяется администрацией </w:t>
      </w:r>
      <w:r w:rsidR="00782AFF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Ханты-Мансийского автономного округа - Югры и возмещается специализированной службе по вопросам похоронного дела в десятидневный срок со дня обращения этой службы.</w:t>
      </w:r>
      <w:proofErr w:type="gramEnd"/>
    </w:p>
    <w:p w:rsid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564DB" w:rsidRDefault="00A564DB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083F" w:rsidRDefault="00D4083F" w:rsidP="00D4083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4083F" w:rsidRDefault="00D4083F" w:rsidP="00D4083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64DB" w:rsidRDefault="00ED1ACD" w:rsidP="00D4083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III. Основные требования к организации деятельности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специализированной службы</w:t>
      </w:r>
    </w:p>
    <w:p w:rsidR="0039594F" w:rsidRDefault="0039594F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1ACD" w:rsidRPr="00ED1ACD" w:rsidRDefault="00E0628F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Специализированная служба обязана соблюдать требования законодательства Российской Федерации, </w:t>
      </w:r>
      <w:r w:rsidR="003959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Ханты-Мансийского автономного округа – Югры, муниципальных правовых актов</w:t>
      </w:r>
      <w:r w:rsidR="00782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E3B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поселения Малиновский 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сфере погребения и похоронного дела, в том числе:</w:t>
      </w:r>
      <w:r w:rsidR="00782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государственные гарантии по предоставлению гарантированного перечня услуг по погребению на безвозмездной основе;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требования к качеству оказания услуг, входящих в гарантированный перечень услуг по погребению.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Отказ специализированной службы по вопросам погребения и похоронного дела в оказании гарантированного перечня услуг в связи с отсутствием у них необходимых средств или по другим основаниям не допускается.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Специализированная служба не вправе: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обязывать (понуждать) приобретать у специализированной службы ритуальные услуги, в том числе на платной основе услуги, входящие в гарантированный перечень услуг по погребению.</w:t>
      </w:r>
    </w:p>
    <w:p w:rsidR="0039594F" w:rsidRDefault="0039594F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594F" w:rsidRDefault="00ED1ACD" w:rsidP="00285E6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IV. Основные требования к порядку деятельности 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специализированной службы</w:t>
      </w:r>
    </w:p>
    <w:p w:rsidR="0016197F" w:rsidRDefault="0016197F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Специализированная служба должна иметь:</w:t>
      </w:r>
    </w:p>
    <w:p w:rsidR="00ED1ACD" w:rsidRPr="00ED1ACD" w:rsidRDefault="0016197F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специально оборудованные помещения, обеспечивающие надлежащие условия приема заказов на оказание гарантированного перечня услуг по погребению;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вывеску со следующей обязательной информацией: наименование организации, указание на место ее нахождения (юридический адрес), а также режим работы.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Прием заказов на оказание услуг по погребению осуществляется работником специализированной службы по месту </w:t>
      </w:r>
      <w:proofErr w:type="gramStart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расположения пункта приема заказов специализированной службы</w:t>
      </w:r>
      <w:proofErr w:type="gramEnd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В помещении специализированной службы, где осуществляется прием заказов на оказание гарантированного перечня услуг по погребению, должна находиться в доступном для обозрения месте следующая обязательная информация: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</w:t>
      </w:r>
      <w:r w:rsidRPr="001619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0" w:history="1">
        <w:r w:rsidRPr="001619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Федеральный закон от 12 января 1996 года N 8-ФЗ "О погребении и похоронном деле"</w:t>
        </w:r>
      </w:hyperlink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</w:t>
      </w:r>
      <w:r w:rsidRPr="001619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1" w:history="1">
        <w:r w:rsidRPr="001619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 Президента Российской Федерации от 29 июня 1996 года N 1001 "О гарантиях прав граждан на предоставление услуг по погребению умерших"</w:t>
        </w:r>
      </w:hyperlink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</w:t>
      </w:r>
      <w:r w:rsidRPr="001619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2" w:history="1">
        <w:r w:rsidRPr="001619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 Российской Федерации от 7 февраля 1992 года N 2300-1 "О защите прав потребителей"</w:t>
        </w:r>
      </w:hyperlink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285E69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гарантированный перечень услуг по погребению;</w:t>
      </w:r>
    </w:p>
    <w:p w:rsidR="00285E69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сведения о порядке оказания гарантированного перечня услуг по погребению на безвозмездной и платной основе;</w:t>
      </w:r>
    </w:p>
    <w:p w:rsidR="00285E69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требования к качеству услуг, предоставляемых согласно гарантированному перечню услуг по погребению;</w:t>
      </w:r>
    </w:p>
    <w:p w:rsidR="00285E69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образцы (модели) изготавливаемых и реализуемых предметов похоронного назначения, используемых для оказания гарантированного перечня услуг по погребению, либо их фотографии;</w:t>
      </w:r>
    </w:p>
    <w:p w:rsidR="00ED1ACD" w:rsidRPr="00ED1ACD" w:rsidRDefault="0016197F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8</w:t>
      </w:r>
      <w:r w:rsidR="00ED1ACD"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оформленная в установленном порядке книга отзывов и предложений.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Работник специализированной службы оказывает консультативную помощь лицу, обратившемуся в специализированную службу: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 порядку оказания гарантированного перечня услуг по погребению;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 правилам работы кладбища;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Федерации</w:t>
      </w:r>
      <w:r w:rsidR="001A03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Ханты-Мансийского автономного округа – Югры </w:t>
      </w: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сфере погребения и похоронного дела.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</w:t>
      </w:r>
      <w:proofErr w:type="gramStart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месте, после установления органами внутренних дел его личности, осуществляется специализированными службами в течение трех суток с момента установления причины смерти, если иное</w:t>
      </w:r>
      <w:proofErr w:type="gramEnd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предусмотрено законодательством Российской Федерации.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</w:t>
      </w:r>
      <w:proofErr w:type="gramStart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 (неопознанные умершие), осуществляется специализированными службами по вопросам похоронного дела с согласия указанных органов путем предания тела (останков) умершего земле на специально отведенных участках кладбищ.</w:t>
      </w:r>
      <w:proofErr w:type="gramEnd"/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proofErr w:type="gramStart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услуг по погребению умерших, личность которых не установлена органами внутренних дел в определенные законодательством РФ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включает:</w:t>
      </w:r>
      <w:proofErr w:type="gramEnd"/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оформление документов, необходимых для погребения;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облачение тела;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предоставление гроба;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4) перевозку </w:t>
      </w:r>
      <w:proofErr w:type="gramStart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умершего</w:t>
      </w:r>
      <w:proofErr w:type="gramEnd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кладбище;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погребение.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 </w:t>
      </w:r>
      <w:proofErr w:type="gramStart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Стоимость услуг по погребению лиц, личность которых не установлена органами внутренних дел в определенные законодательством Российской Федерации </w:t>
      </w:r>
      <w:r w:rsidR="00EE4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определяется органами местного самоуправления и возмещается специализированной службе по вопросам похоронного</w:t>
      </w:r>
      <w:proofErr w:type="gramEnd"/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дела в порядке, установленном</w:t>
      </w:r>
      <w:r w:rsidR="0016197F" w:rsidRPr="001619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3" w:history="1">
        <w:r w:rsidRPr="001619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 погребении и похоронном деле"</w:t>
        </w:r>
      </w:hyperlink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D1ACD" w:rsidRPr="00ED1ACD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 Работник </w:t>
      </w:r>
      <w:r w:rsidR="001619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специализированной службы оформляет документы, необходимые для погребения.</w:t>
      </w:r>
    </w:p>
    <w:p w:rsidR="0016197F" w:rsidRDefault="00ED1ACD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 Специализированные службы по вопросам похоронного дела обеспечивают формирование и сохранность архивного фонда документов по приему и исполнению заказов на оказываемые услуги по погребению</w:t>
      </w:r>
      <w:r w:rsidR="00EE4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ED1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E4C0E" w:rsidRDefault="00EE4C0E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4C0E" w:rsidRDefault="00EE4C0E" w:rsidP="00285E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7E7C" w:rsidRPr="00492644" w:rsidRDefault="001D7E7C" w:rsidP="0028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D7E7C" w:rsidRPr="00492644" w:rsidSect="00D408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2A" w:rsidRDefault="0022342A" w:rsidP="00ED1ACD">
      <w:pPr>
        <w:spacing w:after="0" w:line="240" w:lineRule="auto"/>
      </w:pPr>
      <w:r>
        <w:separator/>
      </w:r>
    </w:p>
  </w:endnote>
  <w:endnote w:type="continuationSeparator" w:id="0">
    <w:p w:rsidR="0022342A" w:rsidRDefault="0022342A" w:rsidP="00ED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2A" w:rsidRDefault="0022342A" w:rsidP="00ED1ACD">
      <w:pPr>
        <w:spacing w:after="0" w:line="240" w:lineRule="auto"/>
      </w:pPr>
      <w:r>
        <w:separator/>
      </w:r>
    </w:p>
  </w:footnote>
  <w:footnote w:type="continuationSeparator" w:id="0">
    <w:p w:rsidR="0022342A" w:rsidRDefault="0022342A" w:rsidP="00ED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D3F4F1DC"/>
    <w:lvl w:ilvl="0" w:tplc="4D7C11BC">
      <w:start w:val="1"/>
      <w:numFmt w:val="decimal"/>
      <w:lvlText w:val="%1."/>
      <w:lvlJc w:val="left"/>
      <w:pPr>
        <w:ind w:left="1417" w:hanging="708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ACD"/>
    <w:rsid w:val="0016197F"/>
    <w:rsid w:val="001A03E9"/>
    <w:rsid w:val="001D7E7C"/>
    <w:rsid w:val="001E3B41"/>
    <w:rsid w:val="0022342A"/>
    <w:rsid w:val="00285E69"/>
    <w:rsid w:val="00295A14"/>
    <w:rsid w:val="002C26D3"/>
    <w:rsid w:val="00313C6C"/>
    <w:rsid w:val="0039594F"/>
    <w:rsid w:val="004258FA"/>
    <w:rsid w:val="00477B9D"/>
    <w:rsid w:val="00492644"/>
    <w:rsid w:val="004D74E1"/>
    <w:rsid w:val="0057638C"/>
    <w:rsid w:val="00616240"/>
    <w:rsid w:val="00743CC9"/>
    <w:rsid w:val="00754F61"/>
    <w:rsid w:val="00782AFF"/>
    <w:rsid w:val="00906377"/>
    <w:rsid w:val="00A564DB"/>
    <w:rsid w:val="00C00750"/>
    <w:rsid w:val="00D4083F"/>
    <w:rsid w:val="00D60BCC"/>
    <w:rsid w:val="00E0628F"/>
    <w:rsid w:val="00ED1ACD"/>
    <w:rsid w:val="00E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7C"/>
  </w:style>
  <w:style w:type="paragraph" w:styleId="2">
    <w:name w:val="heading 2"/>
    <w:basedOn w:val="a"/>
    <w:link w:val="20"/>
    <w:uiPriority w:val="9"/>
    <w:qFormat/>
    <w:rsid w:val="00ED1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1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1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ACD"/>
  </w:style>
  <w:style w:type="character" w:styleId="a3">
    <w:name w:val="Hyperlink"/>
    <w:basedOn w:val="a0"/>
    <w:uiPriority w:val="99"/>
    <w:semiHidden/>
    <w:unhideWhenUsed/>
    <w:rsid w:val="00ED1ACD"/>
    <w:rPr>
      <w:color w:val="0000FF"/>
      <w:u w:val="single"/>
    </w:rPr>
  </w:style>
  <w:style w:type="paragraph" w:customStyle="1" w:styleId="ConsPlusNormal">
    <w:name w:val="ConsPlusNormal"/>
    <w:rsid w:val="00ED1AC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D1ACD"/>
    <w:pPr>
      <w:ind w:left="720"/>
      <w:contextualSpacing/>
    </w:pPr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D1AC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D1AC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D1A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13" Type="http://schemas.openxmlformats.org/officeDocument/2006/relationships/hyperlink" Target="http://docs.cntd.ru/document/90153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5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56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56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NikiforovaOV</dc:creator>
  <cp:lastModifiedBy>Женя</cp:lastModifiedBy>
  <cp:revision>16</cp:revision>
  <cp:lastPrinted>2019-03-12T07:49:00Z</cp:lastPrinted>
  <dcterms:created xsi:type="dcterms:W3CDTF">2019-01-22T06:53:00Z</dcterms:created>
  <dcterms:modified xsi:type="dcterms:W3CDTF">2019-03-18T11:10:00Z</dcterms:modified>
</cp:coreProperties>
</file>