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C2" w:rsidRDefault="00A86CC2" w:rsidP="00A86CC2">
      <w:pPr>
        <w:spacing w:line="240" w:lineRule="atLeast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86CC2" w:rsidRDefault="00A86CC2" w:rsidP="00A86CC2">
      <w:pPr>
        <w:spacing w:line="240" w:lineRule="atLeast"/>
        <w:ind w:right="-1"/>
        <w:jc w:val="center"/>
        <w:rPr>
          <w:b/>
          <w:sz w:val="36"/>
          <w:u w:val="single"/>
        </w:rPr>
      </w:pPr>
      <w:r>
        <w:rPr>
          <w:b/>
          <w:sz w:val="32"/>
          <w:szCs w:val="32"/>
        </w:rPr>
        <w:t>городского поселения Малиновский</w:t>
      </w:r>
    </w:p>
    <w:p w:rsidR="00A86CC2" w:rsidRDefault="00A86CC2" w:rsidP="00A86CC2">
      <w:pPr>
        <w:pStyle w:val="ac"/>
        <w:rPr>
          <w:sz w:val="26"/>
          <w:szCs w:val="26"/>
        </w:rPr>
      </w:pPr>
      <w:r>
        <w:rPr>
          <w:sz w:val="26"/>
          <w:szCs w:val="26"/>
        </w:rPr>
        <w:t>Городского поселения Малиновский</w:t>
      </w:r>
    </w:p>
    <w:p w:rsidR="00A86CC2" w:rsidRDefault="00A86CC2" w:rsidP="00A86CC2">
      <w:pPr>
        <w:pStyle w:val="ac"/>
        <w:rPr>
          <w:sz w:val="26"/>
          <w:szCs w:val="26"/>
        </w:rPr>
      </w:pPr>
      <w:r>
        <w:rPr>
          <w:sz w:val="26"/>
          <w:szCs w:val="26"/>
        </w:rPr>
        <w:t>Ханты - Мансийского автономного округа – Югры</w:t>
      </w:r>
    </w:p>
    <w:p w:rsidR="00A86CC2" w:rsidRDefault="00A86CC2" w:rsidP="00A86CC2">
      <w:pPr>
        <w:pBdr>
          <w:bottom w:val="double" w:sz="12" w:space="1" w:color="auto"/>
        </w:pBdr>
        <w:rPr>
          <w:sz w:val="22"/>
        </w:rPr>
      </w:pPr>
      <w:r>
        <w:rPr>
          <w:sz w:val="22"/>
        </w:rPr>
        <w:t xml:space="preserve">                                                               </w:t>
      </w:r>
    </w:p>
    <w:p w:rsidR="00A86CC2" w:rsidRDefault="00A86CC2" w:rsidP="00A86CC2">
      <w:pPr>
        <w:shd w:val="clear" w:color="auto" w:fill="FFFFFF"/>
        <w:jc w:val="center"/>
        <w:rPr>
          <w:b/>
          <w:bCs/>
          <w:spacing w:val="-3"/>
          <w:sz w:val="48"/>
          <w:szCs w:val="48"/>
        </w:rPr>
      </w:pPr>
      <w:proofErr w:type="gramStart"/>
      <w:r>
        <w:rPr>
          <w:b/>
          <w:bCs/>
          <w:spacing w:val="-3"/>
          <w:sz w:val="48"/>
          <w:szCs w:val="48"/>
        </w:rPr>
        <w:t>П</w:t>
      </w:r>
      <w:proofErr w:type="gramEnd"/>
      <w:r>
        <w:rPr>
          <w:b/>
          <w:bCs/>
          <w:spacing w:val="-3"/>
          <w:sz w:val="48"/>
          <w:szCs w:val="48"/>
        </w:rPr>
        <w:t xml:space="preserve"> О С Т А Н О В Л Е Н И Е</w:t>
      </w:r>
    </w:p>
    <w:p w:rsidR="00A86CC2" w:rsidRDefault="00A86CC2" w:rsidP="00A86CC2">
      <w:pPr>
        <w:shd w:val="clear" w:color="auto" w:fill="FFFFFF"/>
        <w:jc w:val="center"/>
        <w:rPr>
          <w:sz w:val="48"/>
          <w:szCs w:val="48"/>
        </w:rPr>
      </w:pPr>
    </w:p>
    <w:p w:rsidR="00A86CC2" w:rsidRPr="00767D15" w:rsidRDefault="00A86CC2" w:rsidP="00A86CC2">
      <w:pPr>
        <w:ind w:firstLine="0"/>
      </w:pPr>
      <w:r>
        <w:tab/>
      </w:r>
      <w:r w:rsidR="00C230D7">
        <w:t>0</w:t>
      </w:r>
      <w:r w:rsidR="00E65C2B">
        <w:t>5</w:t>
      </w:r>
      <w:r w:rsidRPr="00A86CC2">
        <w:t xml:space="preserve"> </w:t>
      </w:r>
      <w:r w:rsidR="00E65C2B">
        <w:t>сентября</w:t>
      </w:r>
      <w:r w:rsidRPr="00A86CC2">
        <w:t xml:space="preserve"> 202</w:t>
      </w:r>
      <w:r w:rsidR="00C230D7">
        <w:t>2</w:t>
      </w:r>
      <w:r w:rsidRPr="00A86CC2">
        <w:t xml:space="preserve"> года </w:t>
      </w:r>
      <w:r>
        <w:tab/>
        <w:t xml:space="preserve">    </w:t>
      </w:r>
      <w:r>
        <w:tab/>
        <w:t xml:space="preserve">                                                                           </w:t>
      </w:r>
      <w:r w:rsidRPr="00605F1F">
        <w:t xml:space="preserve">№ </w:t>
      </w:r>
      <w:r w:rsidR="00E65C2B">
        <w:t>160</w:t>
      </w:r>
    </w:p>
    <w:p w:rsidR="00A86CC2" w:rsidRDefault="00A86CC2" w:rsidP="00A86CC2">
      <w:r>
        <w:t xml:space="preserve">городское поселение Малиновский </w:t>
      </w:r>
    </w:p>
    <w:p w:rsidR="00A86CC2" w:rsidRDefault="00A86CC2" w:rsidP="00732B48">
      <w:pPr>
        <w:pStyle w:val="1"/>
        <w:jc w:val="left"/>
        <w:rPr>
          <w:color w:val="auto"/>
        </w:rPr>
      </w:pPr>
    </w:p>
    <w:p w:rsidR="00170313" w:rsidRDefault="00170313" w:rsidP="00763BFC">
      <w:pPr>
        <w:pStyle w:val="1"/>
        <w:spacing w:before="0" w:after="0"/>
        <w:jc w:val="left"/>
        <w:rPr>
          <w:color w:val="auto"/>
        </w:rPr>
      </w:pPr>
      <w:r>
        <w:rPr>
          <w:color w:val="auto"/>
        </w:rPr>
        <w:t xml:space="preserve">О внесении изменений </w:t>
      </w:r>
    </w:p>
    <w:p w:rsidR="00170313" w:rsidRDefault="00170313" w:rsidP="00763BFC">
      <w:pPr>
        <w:pStyle w:val="1"/>
        <w:spacing w:before="0" w:after="0"/>
        <w:jc w:val="left"/>
        <w:rPr>
          <w:color w:val="auto"/>
        </w:rPr>
      </w:pPr>
      <w:r>
        <w:rPr>
          <w:color w:val="auto"/>
        </w:rPr>
        <w:t xml:space="preserve">в постановление администрации </w:t>
      </w:r>
      <w:proofErr w:type="gramStart"/>
      <w:r>
        <w:rPr>
          <w:color w:val="auto"/>
        </w:rPr>
        <w:t>городского</w:t>
      </w:r>
      <w:proofErr w:type="gramEnd"/>
      <w:r>
        <w:rPr>
          <w:color w:val="auto"/>
        </w:rPr>
        <w:t xml:space="preserve"> </w:t>
      </w:r>
    </w:p>
    <w:p w:rsidR="00170313" w:rsidRDefault="00170313" w:rsidP="00763BFC">
      <w:pPr>
        <w:pStyle w:val="1"/>
        <w:spacing w:before="0" w:after="0"/>
        <w:jc w:val="left"/>
        <w:rPr>
          <w:color w:val="auto"/>
        </w:rPr>
      </w:pPr>
      <w:r>
        <w:rPr>
          <w:color w:val="auto"/>
        </w:rPr>
        <w:t>поселения Малиновский от 04.03.2020 № 53</w:t>
      </w:r>
    </w:p>
    <w:p w:rsidR="00286AD0" w:rsidRPr="00A86CC2" w:rsidRDefault="00170313" w:rsidP="00763BFC">
      <w:pPr>
        <w:pStyle w:val="1"/>
        <w:spacing w:before="0" w:after="0"/>
        <w:jc w:val="left"/>
        <w:rPr>
          <w:color w:val="auto"/>
        </w:rPr>
      </w:pPr>
      <w:r>
        <w:rPr>
          <w:color w:val="auto"/>
        </w:rPr>
        <w:t xml:space="preserve"> «</w:t>
      </w:r>
      <w:r w:rsidR="00732B48" w:rsidRPr="00A86CC2">
        <w:rPr>
          <w:color w:val="auto"/>
        </w:rPr>
        <w:t>О п</w:t>
      </w:r>
      <w:r w:rsidR="00286AD0" w:rsidRPr="00A86CC2">
        <w:rPr>
          <w:color w:val="auto"/>
        </w:rPr>
        <w:t>орядке оценки налоговых расходов</w:t>
      </w:r>
      <w:r>
        <w:rPr>
          <w:color w:val="auto"/>
        </w:rPr>
        <w:t>»</w:t>
      </w:r>
      <w:r w:rsidR="00286AD0" w:rsidRPr="00A86CC2">
        <w:rPr>
          <w:color w:val="auto"/>
        </w:rPr>
        <w:t xml:space="preserve"> </w:t>
      </w:r>
    </w:p>
    <w:p w:rsidR="00286AD0" w:rsidRPr="00A86CC2" w:rsidRDefault="00286AD0"/>
    <w:p w:rsidR="00286AD0" w:rsidRPr="00A86CC2" w:rsidRDefault="00286AD0" w:rsidP="00763BFC">
      <w:r w:rsidRPr="00A86CC2">
        <w:t xml:space="preserve">В соответствии с </w:t>
      </w:r>
      <w:hyperlink r:id="rId9" w:history="1">
        <w:r w:rsidRPr="00A86CC2">
          <w:rPr>
            <w:rStyle w:val="a4"/>
            <w:rFonts w:cs="Times New Roman CYR"/>
            <w:color w:val="auto"/>
          </w:rPr>
          <w:t>пунктом 2 статьи 174.3</w:t>
        </w:r>
      </w:hyperlink>
      <w:r w:rsidRPr="00A86CC2">
        <w:t xml:space="preserve"> Бюджетного кодекса Российской Федерации, </w:t>
      </w:r>
      <w:hyperlink r:id="rId10" w:history="1">
        <w:r w:rsidRPr="00A86CC2">
          <w:rPr>
            <w:rStyle w:val="a4"/>
            <w:rFonts w:cs="Times New Roman CYR"/>
            <w:color w:val="auto"/>
          </w:rPr>
          <w:t>постановлением</w:t>
        </w:r>
      </w:hyperlink>
      <w:r w:rsidRPr="00A86CC2">
        <w:t xml:space="preserve"> Правительства Российской Федерации от 22 июня 2019 года N 796 </w:t>
      </w:r>
      <w:r w:rsidR="00A86CC2">
        <w:t>«</w:t>
      </w:r>
      <w:r w:rsidRPr="00A86CC2">
        <w:t>Об общих требованиях к оценке налоговых расходов субъектов Российской Федерац</w:t>
      </w:r>
      <w:r w:rsidR="00732B48" w:rsidRPr="00A86CC2">
        <w:t>ии и муниципальных образований</w:t>
      </w:r>
      <w:r w:rsidR="00A86CC2">
        <w:t>»</w:t>
      </w:r>
      <w:r w:rsidRPr="00A86CC2">
        <w:t>:</w:t>
      </w:r>
    </w:p>
    <w:p w:rsidR="00763BFC" w:rsidRDefault="00763BFC" w:rsidP="00763BFC">
      <w:pPr>
        <w:widowControl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uppressAutoHyphens/>
        <w:autoSpaceDE/>
        <w:autoSpaceDN/>
        <w:adjustRightInd/>
        <w:ind w:left="0" w:firstLine="567"/>
        <w:jc w:val="left"/>
        <w:rPr>
          <w:rFonts w:ascii="Times New Roman" w:hAnsi="Times New Roman" w:cs="Times New Roman"/>
          <w:lang w:eastAsia="zh-CN"/>
        </w:rPr>
      </w:pPr>
      <w:bookmarkStart w:id="0" w:name="sub_61"/>
      <w:r w:rsidRPr="00763BFC">
        <w:rPr>
          <w:rFonts w:ascii="Times New Roman" w:hAnsi="Times New Roman" w:cs="Times New Roman"/>
          <w:spacing w:val="-2"/>
          <w:lang w:eastAsia="zh-CN"/>
        </w:rPr>
        <w:t>Внести в приложение к постановлению администрации Советского</w:t>
      </w:r>
      <w:r>
        <w:rPr>
          <w:rFonts w:ascii="Times New Roman" w:hAnsi="Times New Roman" w:cs="Times New Roman"/>
          <w:spacing w:val="-2"/>
          <w:lang w:eastAsia="zh-CN"/>
        </w:rPr>
        <w:t xml:space="preserve"> </w:t>
      </w:r>
      <w:r w:rsidRPr="00763BFC">
        <w:rPr>
          <w:rFonts w:ascii="Times New Roman" w:hAnsi="Times New Roman" w:cs="Times New Roman"/>
          <w:spacing w:val="-2"/>
          <w:lang w:eastAsia="zh-CN"/>
        </w:rPr>
        <w:t xml:space="preserve">района </w:t>
      </w:r>
      <w:r>
        <w:rPr>
          <w:rFonts w:ascii="Times New Roman" w:hAnsi="Times New Roman" w:cs="Times New Roman"/>
          <w:spacing w:val="-2"/>
          <w:lang w:eastAsia="zh-CN"/>
        </w:rPr>
        <w:t xml:space="preserve"> </w:t>
      </w:r>
      <w:r w:rsidRPr="00763BFC">
        <w:rPr>
          <w:rFonts w:ascii="Times New Roman" w:hAnsi="Times New Roman" w:cs="Times New Roman"/>
          <w:spacing w:val="-2"/>
          <w:lang w:eastAsia="zh-CN"/>
        </w:rPr>
        <w:t xml:space="preserve">от </w:t>
      </w:r>
      <w:r>
        <w:rPr>
          <w:rFonts w:ascii="Times New Roman" w:hAnsi="Times New Roman" w:cs="Times New Roman"/>
          <w:spacing w:val="-2"/>
          <w:lang w:eastAsia="zh-CN"/>
        </w:rPr>
        <w:t>04</w:t>
      </w:r>
      <w:r w:rsidRPr="00763BFC">
        <w:rPr>
          <w:rFonts w:ascii="Times New Roman" w:hAnsi="Times New Roman" w:cs="Times New Roman"/>
          <w:spacing w:val="-2"/>
          <w:lang w:eastAsia="zh-CN"/>
        </w:rPr>
        <w:t>.0</w:t>
      </w:r>
      <w:r>
        <w:rPr>
          <w:rFonts w:ascii="Times New Roman" w:hAnsi="Times New Roman" w:cs="Times New Roman"/>
          <w:spacing w:val="-2"/>
          <w:lang w:eastAsia="zh-CN"/>
        </w:rPr>
        <w:t>3</w:t>
      </w:r>
      <w:r w:rsidRPr="00763BFC">
        <w:rPr>
          <w:rFonts w:ascii="Times New Roman" w:hAnsi="Times New Roman" w:cs="Times New Roman"/>
          <w:spacing w:val="-2"/>
          <w:lang w:eastAsia="zh-CN"/>
        </w:rPr>
        <w:t xml:space="preserve">.2020 № </w:t>
      </w:r>
      <w:r>
        <w:rPr>
          <w:rFonts w:ascii="Times New Roman" w:hAnsi="Times New Roman" w:cs="Times New Roman"/>
          <w:spacing w:val="-2"/>
          <w:lang w:eastAsia="zh-CN"/>
        </w:rPr>
        <w:t>53</w:t>
      </w:r>
      <w:r w:rsidRPr="00763BFC">
        <w:rPr>
          <w:rFonts w:ascii="Times New Roman" w:hAnsi="Times New Roman" w:cs="Times New Roman"/>
          <w:spacing w:val="-2"/>
          <w:lang w:eastAsia="zh-CN"/>
        </w:rPr>
        <w:t xml:space="preserve"> «О </w:t>
      </w:r>
      <w:r w:rsidR="00E71595">
        <w:rPr>
          <w:rFonts w:ascii="Times New Roman" w:hAnsi="Times New Roman" w:cs="Times New Roman"/>
          <w:spacing w:val="-2"/>
          <w:lang w:eastAsia="zh-CN"/>
        </w:rPr>
        <w:t>п</w:t>
      </w:r>
      <w:r w:rsidRPr="00763BFC">
        <w:rPr>
          <w:rFonts w:ascii="Times New Roman" w:hAnsi="Times New Roman" w:cs="Times New Roman"/>
          <w:spacing w:val="-2"/>
          <w:lang w:eastAsia="zh-CN"/>
        </w:rPr>
        <w:t>орядк</w:t>
      </w:r>
      <w:r w:rsidR="00E71595">
        <w:rPr>
          <w:rFonts w:ascii="Times New Roman" w:hAnsi="Times New Roman" w:cs="Times New Roman"/>
          <w:spacing w:val="-2"/>
          <w:lang w:eastAsia="zh-CN"/>
        </w:rPr>
        <w:t>е</w:t>
      </w:r>
      <w:r w:rsidRPr="00763BFC">
        <w:rPr>
          <w:rFonts w:ascii="Times New Roman" w:hAnsi="Times New Roman" w:cs="Times New Roman"/>
          <w:spacing w:val="-2"/>
          <w:lang w:eastAsia="zh-CN"/>
        </w:rPr>
        <w:t xml:space="preserve"> оценки н</w:t>
      </w:r>
      <w:r>
        <w:rPr>
          <w:rFonts w:ascii="Times New Roman" w:hAnsi="Times New Roman" w:cs="Times New Roman"/>
          <w:spacing w:val="-2"/>
          <w:lang w:eastAsia="zh-CN"/>
        </w:rPr>
        <w:t>алоговых расходов</w:t>
      </w:r>
      <w:r w:rsidRPr="00763BFC">
        <w:rPr>
          <w:rFonts w:ascii="Times New Roman" w:hAnsi="Times New Roman" w:cs="Times New Roman"/>
          <w:spacing w:val="-2"/>
          <w:lang w:eastAsia="zh-CN"/>
        </w:rPr>
        <w:t xml:space="preserve">» </w:t>
      </w:r>
      <w:bookmarkStart w:id="1" w:name="sub_2"/>
      <w:r w:rsidRPr="00763BFC">
        <w:rPr>
          <w:rFonts w:ascii="Times New Roman" w:hAnsi="Times New Roman" w:cs="Times New Roman"/>
          <w:lang w:eastAsia="zh-CN"/>
        </w:rPr>
        <w:t>изменения</w:t>
      </w:r>
      <w:bookmarkEnd w:id="1"/>
      <w:r w:rsidRPr="00763BFC">
        <w:rPr>
          <w:rFonts w:ascii="Times New Roman" w:hAnsi="Times New Roman" w:cs="Times New Roman"/>
          <w:lang w:eastAsia="zh-CN"/>
        </w:rPr>
        <w:t>:</w:t>
      </w:r>
    </w:p>
    <w:p w:rsidR="00470B3C" w:rsidRPr="00470B3C" w:rsidRDefault="00470B3C" w:rsidP="00470B3C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>1.</w:t>
      </w:r>
      <w:r>
        <w:rPr>
          <w:rFonts w:ascii="Times New Roman" w:hAnsi="Times New Roman" w:cs="Times New Roman"/>
          <w:lang w:eastAsia="zh-CN"/>
        </w:rPr>
        <w:t>1</w:t>
      </w:r>
      <w:r w:rsidRPr="00470B3C">
        <w:rPr>
          <w:rFonts w:ascii="Times New Roman" w:hAnsi="Times New Roman" w:cs="Times New Roman"/>
          <w:lang w:eastAsia="zh-CN"/>
        </w:rPr>
        <w:t>. Пункт 3.2 раздела 3 приложения к постановлению изложить в следующей редакции:</w:t>
      </w:r>
    </w:p>
    <w:p w:rsidR="00470B3C" w:rsidRPr="00470B3C" w:rsidRDefault="00470B3C" w:rsidP="00470B3C">
      <w:pPr>
        <w:widowControl/>
        <w:shd w:val="clear" w:color="auto" w:fill="FFFFFF"/>
        <w:tabs>
          <w:tab w:val="left" w:pos="851"/>
          <w:tab w:val="left" w:pos="993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>«3.2. Категории налоговых расходов:</w:t>
      </w:r>
    </w:p>
    <w:p w:rsidR="00470B3C" w:rsidRPr="00470B3C" w:rsidRDefault="00470B3C" w:rsidP="00470B3C">
      <w:pPr>
        <w:suppressAutoHyphens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 xml:space="preserve">1) социальные налоговые расходы - </w:t>
      </w:r>
      <w:r w:rsidRPr="00470B3C">
        <w:rPr>
          <w:rFonts w:ascii="Times New Roman" w:hAnsi="Times New Roman" w:cs="Times New Roman"/>
          <w:shd w:val="clear" w:color="auto" w:fill="FFFFFF"/>
          <w:lang w:eastAsia="zh-CN"/>
        </w:rPr>
        <w:t xml:space="preserve">целевая категория налоговых расходов </w:t>
      </w:r>
      <w:r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470B3C">
        <w:rPr>
          <w:rFonts w:ascii="Times New Roman" w:hAnsi="Times New Roman" w:cs="Times New Roman"/>
          <w:shd w:val="clear" w:color="auto" w:fill="FFFFFF"/>
          <w:lang w:eastAsia="zh-CN"/>
        </w:rPr>
        <w:t>, обусловленных необходимостью обеспечения социальной защиты (поддержки) населения, укрепления здоровья человека, развития физической культуры</w:t>
      </w:r>
      <w:r>
        <w:rPr>
          <w:rFonts w:ascii="Times New Roman" w:hAnsi="Times New Roman" w:cs="Times New Roman"/>
          <w:shd w:val="clear" w:color="auto" w:fill="FFFFFF"/>
          <w:lang w:eastAsia="zh-CN"/>
        </w:rPr>
        <w:t xml:space="preserve"> </w:t>
      </w:r>
      <w:r w:rsidRPr="00470B3C">
        <w:rPr>
          <w:rFonts w:ascii="Times New Roman" w:hAnsi="Times New Roman" w:cs="Times New Roman"/>
          <w:shd w:val="clear" w:color="auto" w:fill="FFFFFF"/>
          <w:lang w:eastAsia="zh-CN"/>
        </w:rPr>
        <w:t>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r w:rsidRPr="00470B3C">
        <w:rPr>
          <w:rFonts w:ascii="Times New Roman" w:hAnsi="Times New Roman" w:cs="Times New Roman"/>
          <w:lang w:eastAsia="zh-CN"/>
        </w:rPr>
        <w:t>;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proofErr w:type="gramStart"/>
      <w:r w:rsidRPr="00470B3C">
        <w:rPr>
          <w:rFonts w:ascii="Times New Roman" w:hAnsi="Times New Roman" w:cs="Times New Roman"/>
          <w:lang w:eastAsia="zh-CN"/>
        </w:rPr>
        <w:t xml:space="preserve">2) стимулирующие налоговые расходы - </w:t>
      </w:r>
      <w:r w:rsidRPr="00470B3C">
        <w:rPr>
          <w:rFonts w:ascii="Times New Roman" w:hAnsi="Times New Roman" w:cs="Times New Roman"/>
          <w:shd w:val="clear" w:color="auto" w:fill="FFFFFF"/>
          <w:lang w:eastAsia="zh-CN"/>
        </w:rPr>
        <w:t xml:space="preserve">целевая категория налоговых расходов </w:t>
      </w:r>
      <w:r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470B3C">
        <w:rPr>
          <w:rFonts w:ascii="Times New Roman" w:hAnsi="Times New Roman" w:cs="Times New Roman"/>
          <w:shd w:val="clear" w:color="auto" w:fill="FFFFFF"/>
          <w:lang w:eastAsia="zh-CN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</w:t>
      </w:r>
      <w:r w:rsidRPr="00470B3C">
        <w:rPr>
          <w:rFonts w:ascii="Times New Roman" w:hAnsi="Times New Roman" w:cs="Times New Roman"/>
          <w:lang w:eastAsia="zh-CN"/>
        </w:rPr>
        <w:t xml:space="preserve">доходов бюджета </w:t>
      </w:r>
      <w:r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470B3C">
        <w:rPr>
          <w:rFonts w:ascii="Times New Roman" w:hAnsi="Times New Roman" w:cs="Times New Roman"/>
          <w:lang w:eastAsia="zh-CN"/>
        </w:rPr>
        <w:t>;</w:t>
      </w:r>
      <w:proofErr w:type="gramEnd"/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proofErr w:type="gramStart"/>
      <w:r w:rsidRPr="00470B3C">
        <w:rPr>
          <w:rFonts w:ascii="Times New Roman" w:hAnsi="Times New Roman" w:cs="Times New Roman"/>
          <w:lang w:eastAsia="zh-CN"/>
        </w:rPr>
        <w:t xml:space="preserve">3) технические налоговые расходы - </w:t>
      </w:r>
      <w:r w:rsidRPr="00470B3C">
        <w:rPr>
          <w:rFonts w:ascii="Times New Roman" w:hAnsi="Times New Roman" w:cs="Times New Roman"/>
          <w:shd w:val="clear" w:color="auto" w:fill="FFFFFF"/>
          <w:lang w:eastAsia="zh-CN"/>
        </w:rPr>
        <w:t xml:space="preserve">целевая категория налоговых расходов </w:t>
      </w:r>
      <w:r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470B3C">
        <w:rPr>
          <w:rFonts w:ascii="Times New Roman" w:hAnsi="Times New Roman" w:cs="Times New Roman"/>
          <w:shd w:val="clear" w:color="auto" w:fill="FFFFFF"/>
          <w:lang w:eastAsia="zh-CN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</w:t>
      </w:r>
      <w:r w:rsidRPr="00470B3C">
        <w:rPr>
          <w:rFonts w:ascii="Times New Roman" w:hAnsi="Times New Roman" w:cs="Times New Roman"/>
          <w:lang w:eastAsia="zh-CN"/>
        </w:rPr>
        <w:t xml:space="preserve">за счет бюджета </w:t>
      </w:r>
      <w:r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470B3C">
        <w:rPr>
          <w:rFonts w:ascii="Times New Roman" w:hAnsi="Times New Roman" w:cs="Times New Roman"/>
          <w:lang w:eastAsia="zh-CN"/>
        </w:rPr>
        <w:t>.».</w:t>
      </w:r>
      <w:proofErr w:type="gramEnd"/>
    </w:p>
    <w:p w:rsidR="00470B3C" w:rsidRDefault="00470B3C" w:rsidP="00470B3C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</w:p>
    <w:p w:rsidR="00470B3C" w:rsidRPr="00470B3C" w:rsidRDefault="00470B3C" w:rsidP="00470B3C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1.2</w:t>
      </w:r>
      <w:r w:rsidRPr="00470B3C"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  <w:lang w:eastAsia="zh-CN"/>
        </w:rPr>
        <w:t>Раздел</w:t>
      </w:r>
      <w:r w:rsidRPr="00470B3C">
        <w:rPr>
          <w:rFonts w:ascii="Times New Roman" w:hAnsi="Times New Roman" w:cs="Times New Roman"/>
          <w:lang w:eastAsia="zh-CN"/>
        </w:rPr>
        <w:t xml:space="preserve"> 4 приложения к постановлению изложить в </w:t>
      </w:r>
      <w:r>
        <w:rPr>
          <w:rFonts w:ascii="Times New Roman" w:hAnsi="Times New Roman" w:cs="Times New Roman"/>
          <w:lang w:eastAsia="zh-CN"/>
        </w:rPr>
        <w:t>новой</w:t>
      </w:r>
      <w:r w:rsidRPr="00470B3C">
        <w:rPr>
          <w:rFonts w:ascii="Times New Roman" w:hAnsi="Times New Roman" w:cs="Times New Roman"/>
          <w:lang w:eastAsia="zh-CN"/>
        </w:rPr>
        <w:t xml:space="preserve"> редакции:</w:t>
      </w:r>
    </w:p>
    <w:p w:rsidR="00470B3C" w:rsidRPr="003D49DB" w:rsidRDefault="00470B3C" w:rsidP="00470B3C">
      <w:pPr>
        <w:pStyle w:val="1"/>
        <w:spacing w:before="0" w:after="0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lang w:eastAsia="zh-CN"/>
        </w:rPr>
        <w:t xml:space="preserve">         </w:t>
      </w:r>
      <w:r w:rsidRPr="00470B3C">
        <w:rPr>
          <w:rFonts w:ascii="Times New Roman" w:hAnsi="Times New Roman" w:cs="Times New Roman"/>
          <w:lang w:eastAsia="zh-CN"/>
        </w:rPr>
        <w:t>«</w:t>
      </w:r>
      <w:r w:rsidRPr="003D49DB">
        <w:rPr>
          <w:b w:val="0"/>
          <w:color w:val="auto"/>
        </w:rPr>
        <w:t xml:space="preserve">4.1. Оценка эффективности налоговых расходов </w:t>
      </w:r>
      <w:proofErr w:type="gramStart"/>
      <w:r w:rsidRPr="003D49DB">
        <w:rPr>
          <w:b w:val="0"/>
          <w:color w:val="auto"/>
        </w:rPr>
        <w:t>осуществляется кураторами налоговых расходов и включает</w:t>
      </w:r>
      <w:proofErr w:type="gramEnd"/>
      <w:r w:rsidRPr="003D49DB">
        <w:rPr>
          <w:b w:val="0"/>
          <w:color w:val="auto"/>
        </w:rPr>
        <w:t>:</w:t>
      </w:r>
    </w:p>
    <w:p w:rsidR="00470B3C" w:rsidRPr="003D49DB" w:rsidRDefault="00470B3C" w:rsidP="00470B3C">
      <w:pPr>
        <w:pStyle w:val="1"/>
        <w:spacing w:before="0" w:after="0"/>
        <w:jc w:val="both"/>
        <w:rPr>
          <w:b w:val="0"/>
          <w:color w:val="auto"/>
        </w:rPr>
      </w:pPr>
      <w:r w:rsidRPr="003D49DB">
        <w:rPr>
          <w:b w:val="0"/>
          <w:color w:val="auto"/>
        </w:rPr>
        <w:t>1)</w:t>
      </w:r>
      <w:r w:rsidRPr="003D49DB">
        <w:rPr>
          <w:b w:val="0"/>
          <w:color w:val="auto"/>
        </w:rPr>
        <w:tab/>
        <w:t>оценку целесообразности налоговых расходов;</w:t>
      </w:r>
    </w:p>
    <w:p w:rsidR="00470B3C" w:rsidRPr="003D49DB" w:rsidRDefault="00470B3C" w:rsidP="00470B3C">
      <w:pPr>
        <w:pStyle w:val="1"/>
        <w:spacing w:before="0" w:after="0"/>
        <w:jc w:val="both"/>
        <w:rPr>
          <w:b w:val="0"/>
          <w:color w:val="auto"/>
        </w:rPr>
      </w:pPr>
      <w:r w:rsidRPr="003D49DB">
        <w:rPr>
          <w:b w:val="0"/>
          <w:color w:val="auto"/>
        </w:rPr>
        <w:t>2)</w:t>
      </w:r>
      <w:r w:rsidRPr="003D49DB">
        <w:rPr>
          <w:b w:val="0"/>
          <w:color w:val="auto"/>
        </w:rPr>
        <w:tab/>
        <w:t>оценку результативности налоговых расходов.</w:t>
      </w:r>
    </w:p>
    <w:p w:rsidR="00470B3C" w:rsidRPr="00470B3C" w:rsidRDefault="00470B3C" w:rsidP="00470B3C">
      <w:pPr>
        <w:suppressAutoHyphens/>
        <w:autoSpaceDN/>
        <w:adjustRightInd/>
        <w:ind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      </w:t>
      </w:r>
      <w:r w:rsidRPr="00470B3C">
        <w:rPr>
          <w:rFonts w:ascii="Times New Roman" w:hAnsi="Times New Roman" w:cs="Times New Roman"/>
          <w:lang w:eastAsia="zh-CN"/>
        </w:rPr>
        <w:t>4.2. Критериями целесообразности налоговых расходов являются:</w:t>
      </w:r>
    </w:p>
    <w:p w:rsidR="00470B3C" w:rsidRPr="00470B3C" w:rsidRDefault="00470B3C" w:rsidP="00470B3C">
      <w:pPr>
        <w:suppressAutoHyphens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 xml:space="preserve">1) соответствие налоговых расходов целям муниципальных программ и (или) целям социально-экономической политики </w:t>
      </w:r>
      <w:r w:rsidR="00FA6339"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470B3C">
        <w:rPr>
          <w:rFonts w:ascii="Times New Roman" w:hAnsi="Times New Roman" w:cs="Times New Roman"/>
          <w:lang w:eastAsia="zh-CN"/>
        </w:rPr>
        <w:t>, не относящимся к муниципальным программам;</w:t>
      </w:r>
    </w:p>
    <w:p w:rsidR="00470B3C" w:rsidRPr="00470B3C" w:rsidRDefault="00470B3C" w:rsidP="00470B3C">
      <w:pPr>
        <w:suppressAutoHyphens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 xml:space="preserve">2) востребованность плательщиками предоставленных льгот, </w:t>
      </w:r>
      <w:proofErr w:type="gramStart"/>
      <w:r w:rsidRPr="00470B3C">
        <w:rPr>
          <w:rFonts w:ascii="Times New Roman" w:hAnsi="Times New Roman" w:cs="Times New Roman"/>
          <w:lang w:eastAsia="zh-CN"/>
        </w:rPr>
        <w:t>которая</w:t>
      </w:r>
      <w:proofErr w:type="gramEnd"/>
      <w:r w:rsidRPr="00470B3C">
        <w:rPr>
          <w:rFonts w:ascii="Times New Roman" w:hAnsi="Times New Roman" w:cs="Times New Roman"/>
          <w:lang w:eastAsia="zh-CN"/>
        </w:rPr>
        <w:t xml:space="preserve"> характеризуется соотношением численности плательщиков, воспользовавшихся правом на льготы, </w:t>
      </w:r>
      <w:r w:rsidRPr="00470B3C">
        <w:rPr>
          <w:rFonts w:ascii="Times New Roman" w:hAnsi="Times New Roman" w:cs="Times New Roman"/>
          <w:lang w:eastAsia="zh-CN"/>
        </w:rPr>
        <w:br/>
        <w:t>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470B3C" w:rsidRPr="00470B3C" w:rsidRDefault="00470B3C" w:rsidP="00470B3C">
      <w:pPr>
        <w:suppressAutoHyphens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>Расчет показателя «востребованность плательщиками предоставленных налоговых льгот» осуществляется за пять последних отчетных финансовых лет (с учетом периода действия льготы).</w:t>
      </w:r>
    </w:p>
    <w:p w:rsidR="00470B3C" w:rsidRPr="00470B3C" w:rsidRDefault="00470B3C" w:rsidP="00470B3C">
      <w:pPr>
        <w:suppressAutoHyphens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lastRenderedPageBreak/>
        <w:t>В случае если льгота действует менее пяти лет, то оценка ее востребованности проводится за фактические и прогнозные периоды действия льготы, сумма которых составляет пять лет.</w:t>
      </w:r>
    </w:p>
    <w:p w:rsidR="00470B3C" w:rsidRPr="00470B3C" w:rsidRDefault="00470B3C" w:rsidP="00470B3C">
      <w:pPr>
        <w:suppressAutoHyphens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>Востребованность плательщиками предоставленных налоговых льгот рассчитывается по следующей формуле:</w:t>
      </w:r>
    </w:p>
    <w:p w:rsidR="00470B3C" w:rsidRPr="00470B3C" w:rsidRDefault="00470B3C" w:rsidP="00470B3C">
      <w:pPr>
        <w:suppressAutoHyphens/>
        <w:autoSpaceDN/>
        <w:adjustRightInd/>
        <w:ind w:firstLine="567"/>
        <w:rPr>
          <w:rFonts w:ascii="Arial" w:hAnsi="Arial" w:cs="Arial"/>
          <w:lang w:eastAsia="zh-CN"/>
        </w:rPr>
      </w:pPr>
      <w:r w:rsidRPr="00470B3C">
        <w:rPr>
          <w:rFonts w:ascii="Arial" w:hAnsi="Arial" w:cs="Arial"/>
          <w:lang w:eastAsia="zh-CN"/>
        </w:rPr>
        <w:t xml:space="preserve">              </w:t>
      </w:r>
    </w:p>
    <w:p w:rsidR="00470B3C" w:rsidRPr="00470B3C" w:rsidRDefault="00470B3C" w:rsidP="00470B3C">
      <w:pPr>
        <w:suppressAutoHyphens/>
        <w:autoSpaceDN/>
        <w:adjustRightInd/>
        <w:ind w:firstLine="567"/>
        <w:jc w:val="center"/>
        <w:rPr>
          <w:rFonts w:ascii="Times New Roman" w:hAnsi="Times New Roman" w:cs="Times New Roman"/>
          <w:lang w:eastAsia="zh-CN"/>
        </w:rPr>
      </w:pPr>
      <w:proofErr w:type="spellStart"/>
      <w:r w:rsidRPr="00470B3C">
        <w:rPr>
          <w:rFonts w:ascii="Times New Roman" w:hAnsi="Times New Roman" w:cs="Times New Roman"/>
          <w:lang w:eastAsia="zh-CN"/>
        </w:rPr>
        <w:t>У</w:t>
      </w:r>
      <w:r w:rsidRPr="00470B3C">
        <w:rPr>
          <w:rFonts w:ascii="Times New Roman" w:hAnsi="Times New Roman" w:cs="Times New Roman"/>
          <w:vertAlign w:val="subscript"/>
          <w:lang w:eastAsia="zh-CN"/>
        </w:rPr>
        <w:t>востреб</w:t>
      </w:r>
      <w:proofErr w:type="spellEnd"/>
      <w:r w:rsidRPr="00470B3C">
        <w:rPr>
          <w:rFonts w:ascii="Times New Roman" w:hAnsi="Times New Roman" w:cs="Times New Roman"/>
          <w:lang w:eastAsia="zh-CN"/>
        </w:rPr>
        <w:t>=</w:t>
      </w:r>
      <w:r w:rsidRPr="00470B3C">
        <w:rPr>
          <w:rFonts w:ascii="Times New Roman" w:hAnsi="Times New Roman" w:cs="Times New Roman"/>
          <w:u w:val="single"/>
          <w:lang w:eastAsia="zh-CN"/>
        </w:rPr>
        <w:t>(</w:t>
      </w:r>
      <w:proofErr w:type="spellStart"/>
      <w:r w:rsidRPr="00470B3C">
        <w:rPr>
          <w:rFonts w:ascii="Times New Roman" w:hAnsi="Times New Roman" w:cs="Times New Roman"/>
          <w:u w:val="single"/>
          <w:lang w:eastAsia="zh-CN"/>
        </w:rPr>
        <w:t>ЧПвоспол</w:t>
      </w:r>
      <w:proofErr w:type="spellEnd"/>
      <w:r w:rsidRPr="00470B3C">
        <w:rPr>
          <w:rFonts w:ascii="Times New Roman" w:hAnsi="Times New Roman" w:cs="Times New Roman"/>
          <w:u w:val="single"/>
          <w:lang w:eastAsia="zh-CN"/>
        </w:rPr>
        <w:t>/</w:t>
      </w:r>
      <w:proofErr w:type="spellStart"/>
      <w:r w:rsidRPr="00470B3C">
        <w:rPr>
          <w:rFonts w:ascii="Times New Roman" w:hAnsi="Times New Roman" w:cs="Times New Roman"/>
          <w:u w:val="single"/>
          <w:lang w:eastAsia="zh-CN"/>
        </w:rPr>
        <w:t>ЧПобщ</w:t>
      </w:r>
      <w:proofErr w:type="spellEnd"/>
      <w:r w:rsidRPr="00470B3C">
        <w:rPr>
          <w:rFonts w:ascii="Times New Roman" w:hAnsi="Times New Roman" w:cs="Times New Roman"/>
          <w:u w:val="single"/>
          <w:lang w:eastAsia="zh-CN"/>
        </w:rPr>
        <w:t>.)</w:t>
      </w:r>
      <w:proofErr w:type="gramStart"/>
      <w:r w:rsidRPr="00470B3C">
        <w:rPr>
          <w:rFonts w:ascii="Times New Roman" w:hAnsi="Times New Roman" w:cs="Times New Roman"/>
          <w:lang w:eastAsia="zh-CN"/>
        </w:rPr>
        <w:t xml:space="preserve"> ,</w:t>
      </w:r>
      <w:proofErr w:type="gramEnd"/>
      <w:r w:rsidRPr="00470B3C">
        <w:rPr>
          <w:rFonts w:ascii="Times New Roman" w:hAnsi="Times New Roman" w:cs="Times New Roman"/>
          <w:lang w:eastAsia="zh-CN"/>
        </w:rPr>
        <w:t xml:space="preserve"> где:</w:t>
      </w:r>
    </w:p>
    <w:p w:rsidR="00470B3C" w:rsidRPr="00470B3C" w:rsidRDefault="00470B3C" w:rsidP="00470B3C">
      <w:pPr>
        <w:suppressAutoHyphens/>
        <w:autoSpaceDN/>
        <w:adjustRightInd/>
        <w:ind w:firstLine="567"/>
        <w:jc w:val="center"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>5</w:t>
      </w:r>
    </w:p>
    <w:p w:rsidR="00470B3C" w:rsidRPr="00470B3C" w:rsidRDefault="00470B3C" w:rsidP="00470B3C">
      <w:pPr>
        <w:suppressAutoHyphens/>
        <w:autoSpaceDN/>
        <w:adjustRightInd/>
        <w:ind w:firstLine="567"/>
        <w:jc w:val="center"/>
        <w:rPr>
          <w:rFonts w:ascii="Times New Roman" w:hAnsi="Times New Roman" w:cs="Times New Roman"/>
          <w:lang w:eastAsia="zh-CN"/>
        </w:rPr>
      </w:pPr>
    </w:p>
    <w:p w:rsidR="00470B3C" w:rsidRPr="00470B3C" w:rsidRDefault="00470B3C" w:rsidP="00470B3C">
      <w:pPr>
        <w:suppressAutoHyphens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proofErr w:type="spellStart"/>
      <w:r w:rsidRPr="00470B3C">
        <w:rPr>
          <w:rFonts w:ascii="Times New Roman" w:hAnsi="Times New Roman" w:cs="Times New Roman"/>
          <w:lang w:eastAsia="zh-CN"/>
        </w:rPr>
        <w:t>Увостреб</w:t>
      </w:r>
      <w:proofErr w:type="spellEnd"/>
      <w:r w:rsidRPr="00470B3C">
        <w:rPr>
          <w:rFonts w:ascii="Times New Roman" w:hAnsi="Times New Roman" w:cs="Times New Roman"/>
          <w:lang w:eastAsia="zh-CN"/>
        </w:rPr>
        <w:t>. - уровень востребованности плательщиками предоставленных льгот</w:t>
      </w:r>
      <w:proofErr w:type="gramStart"/>
      <w:r w:rsidRPr="00470B3C">
        <w:rPr>
          <w:rFonts w:ascii="Times New Roman" w:hAnsi="Times New Roman" w:cs="Times New Roman"/>
          <w:lang w:eastAsia="zh-CN"/>
        </w:rPr>
        <w:t>, %;</w:t>
      </w:r>
      <w:proofErr w:type="gramEnd"/>
    </w:p>
    <w:p w:rsidR="00470B3C" w:rsidRPr="00470B3C" w:rsidRDefault="00470B3C" w:rsidP="00470B3C">
      <w:pPr>
        <w:suppressAutoHyphens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proofErr w:type="spellStart"/>
      <w:r w:rsidRPr="00470B3C">
        <w:rPr>
          <w:rFonts w:ascii="Times New Roman" w:hAnsi="Times New Roman" w:cs="Times New Roman"/>
          <w:lang w:eastAsia="zh-CN"/>
        </w:rPr>
        <w:t>ЧПвоспол</w:t>
      </w:r>
      <w:proofErr w:type="spellEnd"/>
      <w:r w:rsidRPr="00470B3C">
        <w:rPr>
          <w:rFonts w:ascii="Times New Roman" w:hAnsi="Times New Roman" w:cs="Times New Roman"/>
          <w:lang w:eastAsia="zh-CN"/>
        </w:rPr>
        <w:t>. - численность плательщиков, воспользовавшихся правом на льготы за 5 последних лет;</w:t>
      </w:r>
    </w:p>
    <w:p w:rsidR="00470B3C" w:rsidRPr="00470B3C" w:rsidRDefault="00470B3C" w:rsidP="00470B3C">
      <w:pPr>
        <w:suppressAutoHyphens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proofErr w:type="spellStart"/>
      <w:r w:rsidRPr="00470B3C">
        <w:rPr>
          <w:rFonts w:ascii="Times New Roman" w:hAnsi="Times New Roman" w:cs="Times New Roman"/>
          <w:lang w:eastAsia="zh-CN"/>
        </w:rPr>
        <w:t>ЧПобщ</w:t>
      </w:r>
      <w:proofErr w:type="spellEnd"/>
      <w:r w:rsidRPr="00470B3C">
        <w:rPr>
          <w:rFonts w:ascii="Times New Roman" w:hAnsi="Times New Roman" w:cs="Times New Roman"/>
          <w:lang w:eastAsia="zh-CN"/>
        </w:rPr>
        <w:t>. - общая численность плательщиков за 5 последних лет.</w:t>
      </w:r>
    </w:p>
    <w:p w:rsidR="00470B3C" w:rsidRPr="00470B3C" w:rsidRDefault="00470B3C" w:rsidP="00470B3C">
      <w:pPr>
        <w:suppressAutoHyphens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 xml:space="preserve">Коэффициент «востребованность плательщиками предоставленных налоговых льгот», за 5-летний период должен </w:t>
      </w:r>
      <w:r w:rsidR="00F90B1E">
        <w:rPr>
          <w:rFonts w:ascii="Times New Roman" w:hAnsi="Times New Roman" w:cs="Times New Roman"/>
          <w:lang w:eastAsia="zh-CN"/>
        </w:rPr>
        <w:t>быть не менее 0,3.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>4.3. Налоговый расход подлежит признанию соответствующим целям муниципальной программы и (или) целям социально-экономической политики, не относящимся к муниципальным программам, если он соответствует целям социально-экономической политик</w:t>
      </w:r>
      <w:r w:rsidR="00FA6339">
        <w:rPr>
          <w:rFonts w:ascii="Times New Roman" w:hAnsi="Times New Roman" w:cs="Times New Roman"/>
          <w:lang w:eastAsia="zh-CN"/>
        </w:rPr>
        <w:t>и.</w:t>
      </w:r>
    </w:p>
    <w:p w:rsidR="00F90B1E" w:rsidRPr="00F90B1E" w:rsidRDefault="00F90B1E" w:rsidP="00F90B1E">
      <w:pPr>
        <w:suppressAutoHyphens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r w:rsidRPr="00F90B1E">
        <w:rPr>
          <w:rFonts w:ascii="Times New Roman" w:hAnsi="Times New Roman" w:cs="Times New Roman"/>
          <w:lang w:eastAsia="zh-CN"/>
        </w:rPr>
        <w:t>4.4.</w:t>
      </w:r>
      <w:r w:rsidRPr="00F90B1E">
        <w:rPr>
          <w:rFonts w:ascii="Times New Roman" w:hAnsi="Times New Roman" w:cs="Times New Roman"/>
          <w:lang w:eastAsia="zh-CN"/>
        </w:rPr>
        <w:tab/>
        <w:t>Цели социально-экономической политики, которым могут соответствовать налоговые расходы, отражены в следующих документах:</w:t>
      </w:r>
    </w:p>
    <w:p w:rsidR="00F90B1E" w:rsidRPr="00F90B1E" w:rsidRDefault="00F90B1E" w:rsidP="00F90B1E">
      <w:pPr>
        <w:suppressAutoHyphens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r w:rsidRPr="00F90B1E">
        <w:rPr>
          <w:rFonts w:ascii="Times New Roman" w:hAnsi="Times New Roman" w:cs="Times New Roman"/>
          <w:lang w:eastAsia="zh-CN"/>
        </w:rPr>
        <w:t>1)</w:t>
      </w:r>
      <w:r w:rsidRPr="00F90B1E">
        <w:rPr>
          <w:rFonts w:ascii="Times New Roman" w:hAnsi="Times New Roman" w:cs="Times New Roman"/>
          <w:lang w:eastAsia="zh-CN"/>
        </w:rPr>
        <w:tab/>
        <w:t xml:space="preserve">стратегия социально-экономического развития </w:t>
      </w:r>
      <w:r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F90B1E">
        <w:rPr>
          <w:rFonts w:ascii="Times New Roman" w:hAnsi="Times New Roman" w:cs="Times New Roman"/>
          <w:lang w:eastAsia="zh-CN"/>
        </w:rPr>
        <w:t>;</w:t>
      </w:r>
    </w:p>
    <w:p w:rsidR="00F90B1E" w:rsidRPr="00F90B1E" w:rsidRDefault="00F90B1E" w:rsidP="00F90B1E">
      <w:pPr>
        <w:suppressAutoHyphens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proofErr w:type="gramStart"/>
      <w:r w:rsidRPr="00F90B1E">
        <w:rPr>
          <w:rFonts w:ascii="Times New Roman" w:hAnsi="Times New Roman" w:cs="Times New Roman"/>
          <w:lang w:eastAsia="zh-CN"/>
        </w:rPr>
        <w:t>2)</w:t>
      </w:r>
      <w:r w:rsidRPr="00F90B1E">
        <w:rPr>
          <w:rFonts w:ascii="Times New Roman" w:hAnsi="Times New Roman" w:cs="Times New Roman"/>
          <w:lang w:eastAsia="zh-CN"/>
        </w:rPr>
        <w:tab/>
        <w:t xml:space="preserve">программа комплексного развития систем коммунальной инфраструктуры </w:t>
      </w:r>
      <w:r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F90B1E">
        <w:rPr>
          <w:rFonts w:ascii="Times New Roman" w:hAnsi="Times New Roman" w:cs="Times New Roman"/>
          <w:lang w:eastAsia="zh-CN"/>
        </w:rPr>
        <w:t xml:space="preserve"> (далее поселения), программы комплексного развития транспортной инфраструктуры поселений, программы комплексного развития социальной инфраструктуры поселений;</w:t>
      </w:r>
      <w:proofErr w:type="gramEnd"/>
    </w:p>
    <w:p w:rsidR="00F90B1E" w:rsidRPr="00F90B1E" w:rsidRDefault="00F90B1E" w:rsidP="00F90B1E">
      <w:pPr>
        <w:suppressAutoHyphens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r w:rsidRPr="00F90B1E">
        <w:rPr>
          <w:rFonts w:ascii="Times New Roman" w:hAnsi="Times New Roman" w:cs="Times New Roman"/>
          <w:lang w:eastAsia="zh-CN"/>
        </w:rPr>
        <w:t>3)</w:t>
      </w:r>
      <w:r w:rsidRPr="00F90B1E">
        <w:rPr>
          <w:rFonts w:ascii="Times New Roman" w:hAnsi="Times New Roman" w:cs="Times New Roman"/>
          <w:lang w:eastAsia="zh-CN"/>
        </w:rPr>
        <w:tab/>
        <w:t xml:space="preserve">инвестиционная стратегия </w:t>
      </w:r>
      <w:r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F90B1E">
        <w:rPr>
          <w:rFonts w:ascii="Times New Roman" w:hAnsi="Times New Roman" w:cs="Times New Roman"/>
          <w:lang w:eastAsia="zh-CN"/>
        </w:rPr>
        <w:t>;</w:t>
      </w:r>
    </w:p>
    <w:p w:rsidR="00F90B1E" w:rsidRPr="00F90B1E" w:rsidRDefault="00F90B1E" w:rsidP="00F90B1E">
      <w:pPr>
        <w:suppressAutoHyphens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r w:rsidRPr="00F90B1E">
        <w:rPr>
          <w:rFonts w:ascii="Times New Roman" w:hAnsi="Times New Roman" w:cs="Times New Roman"/>
          <w:lang w:eastAsia="zh-CN"/>
        </w:rPr>
        <w:t>4)</w:t>
      </w:r>
      <w:r w:rsidRPr="00F90B1E">
        <w:rPr>
          <w:rFonts w:ascii="Times New Roman" w:hAnsi="Times New Roman" w:cs="Times New Roman"/>
          <w:lang w:eastAsia="zh-CN"/>
        </w:rPr>
        <w:tab/>
        <w:t xml:space="preserve">иные муниципальные правовые акты </w:t>
      </w:r>
      <w:r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F90B1E">
        <w:rPr>
          <w:rFonts w:ascii="Times New Roman" w:hAnsi="Times New Roman" w:cs="Times New Roman"/>
          <w:lang w:eastAsia="zh-CN"/>
        </w:rPr>
        <w:t>.</w:t>
      </w:r>
    </w:p>
    <w:p w:rsidR="00470B3C" w:rsidRDefault="00F90B1E" w:rsidP="00F90B1E">
      <w:pPr>
        <w:suppressAutoHyphens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r w:rsidRPr="00F90B1E">
        <w:rPr>
          <w:rFonts w:ascii="Times New Roman" w:hAnsi="Times New Roman" w:cs="Times New Roman"/>
          <w:lang w:eastAsia="zh-CN"/>
        </w:rPr>
        <w:t>4.5.</w:t>
      </w:r>
      <w:r w:rsidRPr="00F90B1E">
        <w:rPr>
          <w:rFonts w:ascii="Times New Roman" w:hAnsi="Times New Roman" w:cs="Times New Roman"/>
          <w:lang w:eastAsia="zh-CN"/>
        </w:rPr>
        <w:tab/>
        <w:t>В случае несоответствия налоговых расходов хотя бы одному из критериев целесообразности, указанных в пункте 4.2 настоящего раздела, куратору налогового расхода надлежит представить в ФЭУ предложения о сохранении (изменении, отмене) налоговых льгот.</w:t>
      </w:r>
    </w:p>
    <w:p w:rsidR="00470B3C" w:rsidRPr="00470B3C" w:rsidRDefault="00470B3C" w:rsidP="00470B3C">
      <w:pPr>
        <w:suppressAutoHyphens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 xml:space="preserve">4.6. </w:t>
      </w:r>
      <w:r w:rsidRPr="00BD3EBC">
        <w:rPr>
          <w:rFonts w:ascii="Times New Roman" w:hAnsi="Times New Roman" w:cs="Times New Roman"/>
          <w:b/>
          <w:lang w:eastAsia="zh-CN"/>
        </w:rPr>
        <w:t>Оценка результативности налоговых расходов</w:t>
      </w:r>
      <w:r w:rsidRPr="00470B3C">
        <w:rPr>
          <w:rFonts w:ascii="Times New Roman" w:hAnsi="Times New Roman" w:cs="Times New Roman"/>
          <w:lang w:eastAsia="zh-CN"/>
        </w:rPr>
        <w:t xml:space="preserve"> включает оценку бюджетной эфф</w:t>
      </w:r>
      <w:r w:rsidR="00BD3EBC">
        <w:rPr>
          <w:rFonts w:ascii="Times New Roman" w:hAnsi="Times New Roman" w:cs="Times New Roman"/>
          <w:lang w:eastAsia="zh-CN"/>
        </w:rPr>
        <w:t>ективности налоговых расходов.</w:t>
      </w:r>
    </w:p>
    <w:p w:rsidR="00470B3C" w:rsidRPr="00470B3C" w:rsidRDefault="00470B3C" w:rsidP="00470B3C">
      <w:pPr>
        <w:suppressAutoHyphens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 xml:space="preserve">4.7. </w:t>
      </w:r>
      <w:r w:rsidRPr="00BD3EBC">
        <w:rPr>
          <w:rFonts w:ascii="Times New Roman" w:hAnsi="Times New Roman" w:cs="Times New Roman"/>
          <w:b/>
          <w:lang w:eastAsia="zh-CN"/>
        </w:rPr>
        <w:t>Оценка бюджетной эффективности налоговых льгот</w:t>
      </w:r>
      <w:r w:rsidRPr="00470B3C">
        <w:rPr>
          <w:rFonts w:ascii="Times New Roman" w:hAnsi="Times New Roman" w:cs="Times New Roman"/>
          <w:lang w:eastAsia="zh-CN"/>
        </w:rPr>
        <w:t>.</w:t>
      </w:r>
    </w:p>
    <w:p w:rsidR="00470B3C" w:rsidRPr="00470B3C" w:rsidRDefault="00470B3C" w:rsidP="00470B3C">
      <w:pPr>
        <w:suppressAutoHyphens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 xml:space="preserve">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</w:t>
      </w:r>
      <w:proofErr w:type="gramStart"/>
      <w:r w:rsidRPr="00470B3C">
        <w:rPr>
          <w:rFonts w:ascii="Times New Roman" w:hAnsi="Times New Roman" w:cs="Times New Roman"/>
          <w:lang w:eastAsia="zh-CN"/>
        </w:rPr>
        <w:t>применения альтернативных механизмов достижения целей</w:t>
      </w:r>
      <w:proofErr w:type="gramEnd"/>
      <w:r w:rsidRPr="00470B3C">
        <w:rPr>
          <w:rFonts w:ascii="Times New Roman" w:hAnsi="Times New Roman" w:cs="Times New Roman"/>
          <w:lang w:eastAsia="zh-CN"/>
        </w:rPr>
        <w:t xml:space="preserve"> государственной (муниципальной) программы и (или) целей социально-экономической политики, не относящихся к муниципальным программам, а также оценка совокупного бюджетного эффекта (самоокупаемости) стимулирующих налоговых расходов.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proofErr w:type="gramStart"/>
      <w:r w:rsidRPr="00470B3C">
        <w:rPr>
          <w:rFonts w:ascii="Times New Roman" w:hAnsi="Times New Roman" w:cs="Times New Roman"/>
          <w:lang w:eastAsia="zh-CN"/>
        </w:rPr>
        <w:t xml:space="preserve">Сравнительный анализ включает сравнение объемов расходов бюджета </w:t>
      </w:r>
      <w:r w:rsidR="00BD3EBC"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470B3C">
        <w:rPr>
          <w:rFonts w:ascii="Times New Roman" w:hAnsi="Times New Roman" w:cs="Times New Roman"/>
          <w:lang w:eastAsia="zh-CN"/>
        </w:rPr>
        <w:t xml:space="preserve"> в случае применения альтернативных механизмов достижения целей муниципальных программ и (или) целей социально-экономической политики </w:t>
      </w:r>
      <w:r w:rsidR="00BD3EBC"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470B3C">
        <w:rPr>
          <w:rFonts w:ascii="Times New Roman" w:hAnsi="Times New Roman" w:cs="Times New Roman"/>
          <w:lang w:eastAsia="zh-CN"/>
        </w:rPr>
        <w:t>,</w:t>
      </w:r>
      <w:r w:rsidR="00BD3EBC">
        <w:rPr>
          <w:rFonts w:ascii="Times New Roman" w:hAnsi="Times New Roman" w:cs="Times New Roman"/>
          <w:lang w:eastAsia="zh-CN"/>
        </w:rPr>
        <w:t xml:space="preserve"> </w:t>
      </w:r>
      <w:r w:rsidRPr="00470B3C">
        <w:rPr>
          <w:rFonts w:ascii="Times New Roman" w:hAnsi="Times New Roman" w:cs="Times New Roman"/>
          <w:lang w:eastAsia="zh-CN"/>
        </w:rPr>
        <w:t xml:space="preserve">не относящихся к муниципальным программам, и объемов предоставленных льгот (расчет прироста показателя (индикатора) достижения целей муниципальных программ и (или) целей социально-экономической политики </w:t>
      </w:r>
      <w:r w:rsidR="00BD3EBC"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470B3C">
        <w:rPr>
          <w:rFonts w:ascii="Times New Roman" w:hAnsi="Times New Roman" w:cs="Times New Roman"/>
          <w:lang w:eastAsia="zh-CN"/>
        </w:rPr>
        <w:t>, не относящихся к муниципальным программам, на 1 рубль</w:t>
      </w:r>
      <w:proofErr w:type="gramEnd"/>
      <w:r w:rsidRPr="00470B3C">
        <w:rPr>
          <w:rFonts w:ascii="Times New Roman" w:hAnsi="Times New Roman" w:cs="Times New Roman"/>
          <w:lang w:eastAsia="zh-CN"/>
        </w:rPr>
        <w:t xml:space="preserve"> налоговых расходов и на 1 рубль расходов бюджета </w:t>
      </w:r>
      <w:r w:rsidR="00BD3EBC"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="00BD3EBC" w:rsidRPr="00470B3C">
        <w:rPr>
          <w:rFonts w:ascii="Times New Roman" w:hAnsi="Times New Roman" w:cs="Times New Roman"/>
          <w:lang w:eastAsia="zh-CN"/>
        </w:rPr>
        <w:t xml:space="preserve"> </w:t>
      </w:r>
      <w:r w:rsidRPr="00470B3C">
        <w:rPr>
          <w:rFonts w:ascii="Times New Roman" w:hAnsi="Times New Roman" w:cs="Times New Roman"/>
          <w:lang w:eastAsia="zh-CN"/>
        </w:rPr>
        <w:t>для достижения того же показателя (индикатора) в случае применения альтернативных механизмов).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 xml:space="preserve">В качестве альтернативных </w:t>
      </w:r>
      <w:proofErr w:type="gramStart"/>
      <w:r w:rsidRPr="00470B3C">
        <w:rPr>
          <w:rFonts w:ascii="Times New Roman" w:hAnsi="Times New Roman" w:cs="Times New Roman"/>
          <w:lang w:eastAsia="zh-CN"/>
        </w:rPr>
        <w:t>механизмов достижения целей муниципальной программы</w:t>
      </w:r>
      <w:proofErr w:type="gramEnd"/>
      <w:r w:rsidRPr="00470B3C">
        <w:rPr>
          <w:rFonts w:ascii="Times New Roman" w:hAnsi="Times New Roman" w:cs="Times New Roman"/>
          <w:lang w:eastAsia="zh-CN"/>
        </w:rPr>
        <w:t xml:space="preserve"> и (или) целей социально-экономической политики субъекта Российской Федерации (муниципального образования), не относящихся к государственным программам субъекта Российской Федерации (муниципальным программам), могут учитываться в том числе: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bookmarkStart w:id="2" w:name="sub_39"/>
      <w:r w:rsidRPr="00470B3C">
        <w:rPr>
          <w:rFonts w:ascii="Times New Roman" w:hAnsi="Times New Roman" w:cs="Times New Roman"/>
          <w:lang w:eastAsia="zh-CN"/>
        </w:rPr>
        <w:t xml:space="preserve">а) субсидии или иные формы непосредственной финансовой поддержки плательщиков, имеющих право на льготы, за счет средств бюджета </w:t>
      </w:r>
      <w:r w:rsidR="00BD3EBC"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470B3C">
        <w:rPr>
          <w:rFonts w:ascii="Times New Roman" w:hAnsi="Times New Roman" w:cs="Times New Roman"/>
          <w:lang w:eastAsia="zh-CN"/>
        </w:rPr>
        <w:t>;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bookmarkStart w:id="3" w:name="sub_40"/>
      <w:bookmarkEnd w:id="2"/>
      <w:r w:rsidRPr="00470B3C">
        <w:rPr>
          <w:rFonts w:ascii="Times New Roman" w:hAnsi="Times New Roman" w:cs="Times New Roman"/>
          <w:lang w:eastAsia="zh-CN"/>
        </w:rPr>
        <w:t>б) предоставление муниципальных гарантий по обязательствам плательщиков, имеющих право на льготы;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bookmarkStart w:id="4" w:name="sub_41"/>
      <w:bookmarkEnd w:id="3"/>
      <w:r w:rsidRPr="00470B3C">
        <w:rPr>
          <w:rFonts w:ascii="Times New Roman" w:hAnsi="Times New Roman" w:cs="Times New Roman"/>
          <w:lang w:eastAsia="zh-CN"/>
        </w:rPr>
        <w:lastRenderedPageBreak/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bookmarkEnd w:id="4"/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>Коэффициент бюджетной эффективности налоговых льгот - К</w:t>
      </w:r>
      <w:r w:rsidR="00E42DE5">
        <w:rPr>
          <w:rFonts w:ascii="Times New Roman" w:hAnsi="Times New Roman" w:cs="Times New Roman"/>
          <w:lang w:eastAsia="zh-CN"/>
        </w:rPr>
        <w:t>БЭ</w:t>
      </w:r>
      <w:r w:rsidRPr="00470B3C">
        <w:rPr>
          <w:rFonts w:ascii="Times New Roman" w:hAnsi="Times New Roman" w:cs="Times New Roman"/>
          <w:lang w:eastAsia="zh-CN"/>
        </w:rPr>
        <w:t xml:space="preserve"> определяется за 5 отчетных лет по следующей формуле: </w:t>
      </w:r>
    </w:p>
    <w:p w:rsidR="00E42DE5" w:rsidRPr="00E42DE5" w:rsidRDefault="00E42DE5" w:rsidP="00E42DE5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E42DE5">
        <w:rPr>
          <w:rFonts w:ascii="Times New Roman" w:hAnsi="Times New Roman" w:cs="Times New Roman"/>
          <w:lang w:eastAsia="zh-CN"/>
        </w:rPr>
        <w:t>КБЭ = (</w:t>
      </w:r>
      <w:proofErr w:type="spellStart"/>
      <w:r w:rsidRPr="00E42DE5">
        <w:rPr>
          <w:rFonts w:ascii="Times New Roman" w:hAnsi="Times New Roman" w:cs="Times New Roman"/>
          <w:lang w:eastAsia="zh-CN"/>
        </w:rPr>
        <w:t>НП</w:t>
      </w:r>
      <w:proofErr w:type="gramStart"/>
      <w:r w:rsidRPr="00E42DE5">
        <w:rPr>
          <w:rFonts w:ascii="Times New Roman" w:hAnsi="Times New Roman" w:cs="Times New Roman"/>
          <w:lang w:eastAsia="zh-CN"/>
        </w:rPr>
        <w:t>t</w:t>
      </w:r>
      <w:proofErr w:type="spellEnd"/>
      <w:proofErr w:type="gramEnd"/>
      <w:r w:rsidRPr="00E42DE5">
        <w:rPr>
          <w:rFonts w:ascii="Times New Roman" w:hAnsi="Times New Roman" w:cs="Times New Roman"/>
          <w:lang w:eastAsia="zh-CN"/>
        </w:rPr>
        <w:t xml:space="preserve">  – НП t-1) / </w:t>
      </w:r>
      <w:proofErr w:type="spellStart"/>
      <w:r w:rsidRPr="00E42DE5">
        <w:rPr>
          <w:rFonts w:ascii="Times New Roman" w:hAnsi="Times New Roman" w:cs="Times New Roman"/>
          <w:lang w:eastAsia="zh-CN"/>
        </w:rPr>
        <w:t>Лt</w:t>
      </w:r>
      <w:proofErr w:type="spellEnd"/>
      <w:r w:rsidRPr="00E42DE5">
        <w:rPr>
          <w:rFonts w:ascii="Times New Roman" w:hAnsi="Times New Roman" w:cs="Times New Roman"/>
          <w:lang w:eastAsia="zh-CN"/>
        </w:rPr>
        <w:t xml:space="preserve"> , где </w:t>
      </w:r>
    </w:p>
    <w:p w:rsidR="00E42DE5" w:rsidRPr="00E42DE5" w:rsidRDefault="00E42DE5" w:rsidP="00E42DE5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E42DE5">
        <w:rPr>
          <w:rFonts w:ascii="Times New Roman" w:hAnsi="Times New Roman" w:cs="Times New Roman"/>
          <w:lang w:eastAsia="zh-CN"/>
        </w:rPr>
        <w:t xml:space="preserve">КБЭ - коэффициент оценки совокупного бюджетного эффекта (самоокупаемости) стимулирующих налоговых расходов; </w:t>
      </w:r>
    </w:p>
    <w:p w:rsidR="00E42DE5" w:rsidRPr="00E42DE5" w:rsidRDefault="00E42DE5" w:rsidP="00E42DE5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proofErr w:type="spellStart"/>
      <w:r w:rsidRPr="00E42DE5">
        <w:rPr>
          <w:rFonts w:ascii="Times New Roman" w:hAnsi="Times New Roman" w:cs="Times New Roman"/>
          <w:lang w:eastAsia="zh-CN"/>
        </w:rPr>
        <w:t>НП</w:t>
      </w:r>
      <w:proofErr w:type="gramStart"/>
      <w:r w:rsidRPr="00E42DE5">
        <w:rPr>
          <w:rFonts w:ascii="Times New Roman" w:hAnsi="Times New Roman" w:cs="Times New Roman"/>
          <w:lang w:eastAsia="zh-CN"/>
        </w:rPr>
        <w:t>t</w:t>
      </w:r>
      <w:proofErr w:type="spellEnd"/>
      <w:proofErr w:type="gramEnd"/>
      <w:r w:rsidRPr="00E42DE5">
        <w:rPr>
          <w:rFonts w:ascii="Times New Roman" w:hAnsi="Times New Roman" w:cs="Times New Roman"/>
          <w:lang w:eastAsia="zh-CN"/>
        </w:rPr>
        <w:t xml:space="preserve"> - объем налоговых поступлений в бюджет поселения за оцениваемый период; </w:t>
      </w:r>
    </w:p>
    <w:p w:rsidR="00E42DE5" w:rsidRPr="00E42DE5" w:rsidRDefault="00E42DE5" w:rsidP="00E42DE5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E42DE5">
        <w:rPr>
          <w:rFonts w:ascii="Times New Roman" w:hAnsi="Times New Roman" w:cs="Times New Roman"/>
          <w:lang w:eastAsia="zh-CN"/>
        </w:rPr>
        <w:t xml:space="preserve">НПt-1 - объем налоговых поступлений в бюджет поселения за период, предшествующий </w:t>
      </w:r>
      <w:proofErr w:type="gramStart"/>
      <w:r w:rsidRPr="00E42DE5">
        <w:rPr>
          <w:rFonts w:ascii="Times New Roman" w:hAnsi="Times New Roman" w:cs="Times New Roman"/>
          <w:lang w:eastAsia="zh-CN"/>
        </w:rPr>
        <w:t>оцениваемому</w:t>
      </w:r>
      <w:proofErr w:type="gramEnd"/>
      <w:r w:rsidRPr="00E42DE5">
        <w:rPr>
          <w:rFonts w:ascii="Times New Roman" w:hAnsi="Times New Roman" w:cs="Times New Roman"/>
          <w:lang w:eastAsia="zh-CN"/>
        </w:rPr>
        <w:t xml:space="preserve">; </w:t>
      </w:r>
    </w:p>
    <w:p w:rsidR="00E42DE5" w:rsidRDefault="00E42DE5" w:rsidP="00E42DE5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proofErr w:type="spellStart"/>
      <w:r w:rsidRPr="00E42DE5">
        <w:rPr>
          <w:rFonts w:ascii="Times New Roman" w:hAnsi="Times New Roman" w:cs="Times New Roman"/>
          <w:lang w:eastAsia="zh-CN"/>
        </w:rPr>
        <w:t>Л</w:t>
      </w:r>
      <w:proofErr w:type="gramStart"/>
      <w:r w:rsidRPr="00E42DE5">
        <w:rPr>
          <w:rFonts w:ascii="Times New Roman" w:hAnsi="Times New Roman" w:cs="Times New Roman"/>
          <w:lang w:eastAsia="zh-CN"/>
        </w:rPr>
        <w:t>t</w:t>
      </w:r>
      <w:proofErr w:type="spellEnd"/>
      <w:proofErr w:type="gramEnd"/>
      <w:r w:rsidRPr="00E42DE5">
        <w:rPr>
          <w:rFonts w:ascii="Times New Roman" w:hAnsi="Times New Roman" w:cs="Times New Roman"/>
          <w:lang w:eastAsia="zh-CN"/>
        </w:rPr>
        <w:t xml:space="preserve">  -  объем налоговых льгот, предоставляемых в оцениваемом периоде (сумма налога, не поступившая в бюджет поселения в связи с предоставлением льготы). </w:t>
      </w:r>
    </w:p>
    <w:p w:rsidR="00470B3C" w:rsidRPr="00470B3C" w:rsidRDefault="00470B3C" w:rsidP="00E42DE5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>Налоговые льготы имеют положительную бюджетную эффективность, если значение коэффициента бюджетной эффективности (К</w:t>
      </w:r>
      <w:r w:rsidR="00E42DE5">
        <w:rPr>
          <w:rFonts w:ascii="Times New Roman" w:hAnsi="Times New Roman" w:cs="Times New Roman"/>
          <w:lang w:eastAsia="zh-CN"/>
        </w:rPr>
        <w:t>БЭ</w:t>
      </w:r>
      <w:r w:rsidRPr="00470B3C">
        <w:rPr>
          <w:rFonts w:ascii="Times New Roman" w:hAnsi="Times New Roman" w:cs="Times New Roman"/>
          <w:lang w:eastAsia="zh-CN"/>
        </w:rPr>
        <w:t>) в среднем за 5 лет, больше либо равно единице.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proofErr w:type="gramStart"/>
      <w:r w:rsidRPr="00470B3C">
        <w:rPr>
          <w:rFonts w:ascii="Times New Roman" w:hAnsi="Times New Roman" w:cs="Times New Roman"/>
          <w:lang w:eastAsia="zh-CN"/>
        </w:rPr>
        <w:t xml:space="preserve">При определении объема прироста налоговых поступлений в бюджет </w:t>
      </w:r>
      <w:r w:rsidR="00E42DE5"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470B3C">
        <w:rPr>
          <w:rFonts w:ascii="Times New Roman" w:hAnsi="Times New Roman" w:cs="Times New Roman"/>
          <w:lang w:eastAsia="zh-CN"/>
        </w:rPr>
        <w:t xml:space="preserve"> учитываются поступления по налогу на имущество физических лиц или земельному налогу без учета поступлений пеней и штрафных санкций по этим налогам (в зависимости от при</w:t>
      </w:r>
      <w:r w:rsidR="00E42DE5">
        <w:rPr>
          <w:rFonts w:ascii="Times New Roman" w:hAnsi="Times New Roman" w:cs="Times New Roman"/>
          <w:lang w:eastAsia="zh-CN"/>
        </w:rPr>
        <w:t>надлежности налоговых расходов)</w:t>
      </w:r>
      <w:r w:rsidRPr="00470B3C">
        <w:rPr>
          <w:rFonts w:ascii="Times New Roman" w:hAnsi="Times New Roman" w:cs="Times New Roman"/>
          <w:lang w:eastAsia="zh-CN"/>
        </w:rPr>
        <w:t>.</w:t>
      </w:r>
      <w:proofErr w:type="gramEnd"/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 xml:space="preserve">4.8. </w:t>
      </w:r>
      <w:r w:rsidRPr="00BD3EBC">
        <w:rPr>
          <w:rFonts w:ascii="Times New Roman" w:hAnsi="Times New Roman" w:cs="Times New Roman"/>
          <w:b/>
          <w:lang w:eastAsia="zh-CN"/>
        </w:rPr>
        <w:t>Оценка совокупного бюджетного эффекта (самоокупаемости) стимулирующих налоговых расходов</w:t>
      </w:r>
      <w:r w:rsidRPr="00470B3C">
        <w:rPr>
          <w:rFonts w:ascii="Times New Roman" w:hAnsi="Times New Roman" w:cs="Times New Roman"/>
          <w:lang w:eastAsia="zh-CN"/>
        </w:rPr>
        <w:t>.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 xml:space="preserve">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 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 xml:space="preserve">Порядок </w:t>
      </w:r>
      <w:proofErr w:type="gramStart"/>
      <w:r w:rsidRPr="00470B3C">
        <w:rPr>
          <w:rFonts w:ascii="Times New Roman" w:hAnsi="Times New Roman" w:cs="Times New Roman"/>
          <w:lang w:eastAsia="zh-CN"/>
        </w:rPr>
        <w:t>проведения оценки совокупного бюджетного эффекта налоговых расходов</w:t>
      </w:r>
      <w:proofErr w:type="gramEnd"/>
      <w:r w:rsidRPr="00470B3C">
        <w:rPr>
          <w:rFonts w:ascii="Times New Roman" w:hAnsi="Times New Roman" w:cs="Times New Roman"/>
          <w:lang w:eastAsia="zh-CN"/>
        </w:rPr>
        <w:t>: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>1) Определение базового года (</w:t>
      </w:r>
      <w:proofErr w:type="spellStart"/>
      <w:r w:rsidRPr="00470B3C">
        <w:rPr>
          <w:rFonts w:ascii="Times New Roman" w:hAnsi="Times New Roman" w:cs="Times New Roman"/>
          <w:lang w:eastAsia="zh-CN"/>
        </w:rPr>
        <w:t>B</w:t>
      </w:r>
      <w:proofErr w:type="gramStart"/>
      <w:r w:rsidRPr="00470B3C">
        <w:rPr>
          <w:rFonts w:ascii="Times New Roman" w:hAnsi="Times New Roman" w:cs="Times New Roman"/>
          <w:lang w:eastAsia="zh-CN"/>
        </w:rPr>
        <w:t>о</w:t>
      </w:r>
      <w:proofErr w:type="gramEnd"/>
      <w:r w:rsidRPr="00470B3C">
        <w:rPr>
          <w:rFonts w:ascii="Times New Roman" w:hAnsi="Times New Roman" w:cs="Times New Roman"/>
          <w:lang w:eastAsia="zh-CN"/>
        </w:rPr>
        <w:t>j</w:t>
      </w:r>
      <w:proofErr w:type="spellEnd"/>
      <w:r w:rsidRPr="00470B3C">
        <w:rPr>
          <w:rFonts w:ascii="Times New Roman" w:hAnsi="Times New Roman" w:cs="Times New Roman"/>
          <w:lang w:eastAsia="zh-CN"/>
        </w:rPr>
        <w:t xml:space="preserve">). 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>Под базовым годом понимается год, предшествующий году начала получения плательщиком льгот, либо 6-й год, предшествующий отчетному году, если льготы предоставляются плательщику более 6 лет.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 xml:space="preserve">2) Определение налогов и сборов, задекларированных для уплаты в бюджет </w:t>
      </w:r>
      <w:r w:rsidR="00E42DE5"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470B3C">
        <w:rPr>
          <w:rFonts w:ascii="Times New Roman" w:hAnsi="Times New Roman" w:cs="Times New Roman"/>
          <w:lang w:eastAsia="zh-CN"/>
        </w:rPr>
        <w:t xml:space="preserve"> j-м плательщиком в i-м году (</w:t>
      </w:r>
      <w:proofErr w:type="spellStart"/>
      <w:r w:rsidRPr="00470B3C">
        <w:rPr>
          <w:rFonts w:ascii="Times New Roman" w:hAnsi="Times New Roman" w:cs="Times New Roman"/>
          <w:lang w:eastAsia="zh-CN"/>
        </w:rPr>
        <w:t>Nij</w:t>
      </w:r>
      <w:proofErr w:type="spellEnd"/>
      <w:r w:rsidRPr="00470B3C">
        <w:rPr>
          <w:rFonts w:ascii="Times New Roman" w:hAnsi="Times New Roman" w:cs="Times New Roman"/>
          <w:lang w:eastAsia="zh-CN"/>
        </w:rPr>
        <w:t xml:space="preserve">). 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 xml:space="preserve">Суммирование объемов налогов без учета пени и штрафных санкций в бюджет </w:t>
      </w:r>
      <w:r w:rsidR="00E42DE5"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470B3C">
        <w:rPr>
          <w:rFonts w:ascii="Times New Roman" w:hAnsi="Times New Roman" w:cs="Times New Roman"/>
          <w:lang w:eastAsia="zh-CN"/>
        </w:rPr>
        <w:t xml:space="preserve">, задекларированных плательщиками – получателями налоговых льгот. 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proofErr w:type="gramStart"/>
      <w:r w:rsidRPr="00470B3C">
        <w:rPr>
          <w:rFonts w:ascii="Times New Roman" w:hAnsi="Times New Roman" w:cs="Times New Roman"/>
          <w:lang w:eastAsia="zh-CN"/>
        </w:rPr>
        <w:t xml:space="preserve">3) Определение базового объема налогов и сборов, задекларированных для уплаты </w:t>
      </w:r>
      <w:r w:rsidRPr="00470B3C">
        <w:rPr>
          <w:rFonts w:ascii="Times New Roman" w:hAnsi="Times New Roman" w:cs="Times New Roman"/>
          <w:lang w:eastAsia="zh-CN"/>
        </w:rPr>
        <w:br/>
        <w:t xml:space="preserve">в бюджет </w:t>
      </w:r>
      <w:r w:rsidR="00461C72"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="00461C72" w:rsidRPr="00470B3C">
        <w:rPr>
          <w:rFonts w:ascii="Times New Roman" w:hAnsi="Times New Roman" w:cs="Times New Roman"/>
          <w:lang w:eastAsia="zh-CN"/>
        </w:rPr>
        <w:t xml:space="preserve"> </w:t>
      </w:r>
      <w:r w:rsidRPr="00470B3C">
        <w:rPr>
          <w:rFonts w:ascii="Times New Roman" w:hAnsi="Times New Roman" w:cs="Times New Roman"/>
          <w:lang w:eastAsia="zh-CN"/>
        </w:rPr>
        <w:t xml:space="preserve">j-м плательщиком в базовом году. </w:t>
      </w:r>
      <w:proofErr w:type="gramEnd"/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 xml:space="preserve">Базовый объем налогов, сборов, задекларированных для уплаты в бюджет </w:t>
      </w:r>
      <w:r w:rsidR="00E42DE5"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470B3C">
        <w:rPr>
          <w:rFonts w:ascii="Times New Roman" w:hAnsi="Times New Roman" w:cs="Times New Roman"/>
          <w:lang w:eastAsia="zh-CN"/>
        </w:rPr>
        <w:t>, j-м плательщиком в базовом году (</w:t>
      </w:r>
      <w:proofErr w:type="spellStart"/>
      <w:r w:rsidRPr="00470B3C">
        <w:rPr>
          <w:rFonts w:ascii="Times New Roman" w:hAnsi="Times New Roman" w:cs="Times New Roman"/>
          <w:lang w:eastAsia="zh-CN"/>
        </w:rPr>
        <w:t>B</w:t>
      </w:r>
      <w:proofErr w:type="gramStart"/>
      <w:r w:rsidRPr="00470B3C">
        <w:rPr>
          <w:rFonts w:ascii="Times New Roman" w:hAnsi="Times New Roman" w:cs="Times New Roman"/>
          <w:lang w:eastAsia="zh-CN"/>
        </w:rPr>
        <w:t>о</w:t>
      </w:r>
      <w:proofErr w:type="gramEnd"/>
      <w:r w:rsidRPr="00470B3C">
        <w:rPr>
          <w:rFonts w:ascii="Times New Roman" w:hAnsi="Times New Roman" w:cs="Times New Roman"/>
          <w:lang w:eastAsia="zh-CN"/>
        </w:rPr>
        <w:t>j</w:t>
      </w:r>
      <w:proofErr w:type="spellEnd"/>
      <w:r w:rsidRPr="00470B3C">
        <w:rPr>
          <w:rFonts w:ascii="Times New Roman" w:hAnsi="Times New Roman" w:cs="Times New Roman"/>
          <w:lang w:eastAsia="zh-CN"/>
        </w:rPr>
        <w:t>), рассчитывается по формуле: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jc w:val="center"/>
        <w:rPr>
          <w:rFonts w:ascii="Times New Roman" w:hAnsi="Times New Roman" w:cs="Times New Roman"/>
          <w:lang w:eastAsia="zh-CN"/>
        </w:rPr>
      </w:pPr>
      <w:proofErr w:type="spellStart"/>
      <w:r w:rsidRPr="00470B3C">
        <w:rPr>
          <w:rFonts w:ascii="Times New Roman" w:hAnsi="Times New Roman" w:cs="Times New Roman"/>
          <w:lang w:eastAsia="zh-CN"/>
        </w:rPr>
        <w:t>B</w:t>
      </w:r>
      <w:proofErr w:type="gramStart"/>
      <w:r w:rsidRPr="00470B3C">
        <w:rPr>
          <w:rFonts w:ascii="Times New Roman" w:hAnsi="Times New Roman" w:cs="Times New Roman"/>
          <w:lang w:eastAsia="zh-CN"/>
        </w:rPr>
        <w:t>о</w:t>
      </w:r>
      <w:proofErr w:type="gramEnd"/>
      <w:r w:rsidRPr="00470B3C">
        <w:rPr>
          <w:rFonts w:ascii="Times New Roman" w:hAnsi="Times New Roman" w:cs="Times New Roman"/>
          <w:lang w:eastAsia="zh-CN"/>
        </w:rPr>
        <w:t>j</w:t>
      </w:r>
      <w:proofErr w:type="spellEnd"/>
      <w:r w:rsidRPr="00470B3C">
        <w:rPr>
          <w:rFonts w:ascii="Times New Roman" w:hAnsi="Times New Roman" w:cs="Times New Roman"/>
          <w:lang w:eastAsia="zh-CN"/>
        </w:rPr>
        <w:t xml:space="preserve"> = N0j + L0j, где: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proofErr w:type="gramStart"/>
      <w:r w:rsidRPr="00470B3C">
        <w:rPr>
          <w:rFonts w:ascii="Times New Roman" w:hAnsi="Times New Roman" w:cs="Times New Roman"/>
          <w:lang w:eastAsia="zh-CN"/>
        </w:rPr>
        <w:t xml:space="preserve">N0j - объем налогов, сборов, задекларированных для уплаты в бюджет </w:t>
      </w:r>
      <w:r w:rsidR="00E42DE5"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470B3C">
        <w:rPr>
          <w:rFonts w:ascii="Times New Roman" w:hAnsi="Times New Roman" w:cs="Times New Roman"/>
          <w:lang w:eastAsia="zh-CN"/>
        </w:rPr>
        <w:t>, j-м плательщиком в базовом году;</w:t>
      </w:r>
      <w:proofErr w:type="gramEnd"/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proofErr w:type="gramStart"/>
      <w:r w:rsidRPr="00470B3C">
        <w:rPr>
          <w:rFonts w:ascii="Times New Roman" w:hAnsi="Times New Roman" w:cs="Times New Roman"/>
          <w:lang w:eastAsia="zh-CN"/>
        </w:rPr>
        <w:t>L0j - объем льгот, предоставленных j-</w:t>
      </w:r>
      <w:proofErr w:type="spellStart"/>
      <w:r w:rsidRPr="00470B3C">
        <w:rPr>
          <w:rFonts w:ascii="Times New Roman" w:hAnsi="Times New Roman" w:cs="Times New Roman"/>
          <w:lang w:eastAsia="zh-CN"/>
        </w:rPr>
        <w:t>му</w:t>
      </w:r>
      <w:proofErr w:type="spellEnd"/>
      <w:r w:rsidRPr="00470B3C">
        <w:rPr>
          <w:rFonts w:ascii="Times New Roman" w:hAnsi="Times New Roman" w:cs="Times New Roman"/>
          <w:lang w:eastAsia="zh-CN"/>
        </w:rPr>
        <w:t xml:space="preserve"> плательщику в базовом году.</w:t>
      </w:r>
      <w:proofErr w:type="gramEnd"/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 xml:space="preserve">Сумма налогов, задекларированных для уплаты задекларированных для уплаты в бюджет </w:t>
      </w:r>
      <w:r w:rsidR="00E42DE5"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470B3C">
        <w:rPr>
          <w:rFonts w:ascii="Times New Roman" w:hAnsi="Times New Roman" w:cs="Times New Roman"/>
          <w:lang w:eastAsia="zh-CN"/>
        </w:rPr>
        <w:t xml:space="preserve">, плательщиками – получателями налоговых льгот. 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>Осуществление расчета совокупного бюджетного эффекта по формуле: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 xml:space="preserve">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369820" cy="571500"/>
            <wp:effectExtent l="0" t="0" r="0" b="0"/>
            <wp:docPr id="3" name="Рисунок 3" descr="formula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ula_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B3C">
        <w:rPr>
          <w:rFonts w:ascii="Times New Roman" w:hAnsi="Times New Roman" w:cs="Times New Roman"/>
          <w:lang w:eastAsia="zh-CN"/>
        </w:rPr>
        <w:t>где:</w:t>
      </w:r>
      <w:bookmarkStart w:id="5" w:name="_GoBack"/>
      <w:bookmarkEnd w:id="5"/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>i - порядковый номер года, имеющий значение от 1 до 5;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proofErr w:type="spellStart"/>
      <w:r w:rsidRPr="00470B3C">
        <w:rPr>
          <w:rFonts w:ascii="Times New Roman" w:hAnsi="Times New Roman" w:cs="Times New Roman"/>
          <w:lang w:eastAsia="zh-CN"/>
        </w:rPr>
        <w:t>mi</w:t>
      </w:r>
      <w:proofErr w:type="spellEnd"/>
      <w:r w:rsidRPr="00470B3C">
        <w:rPr>
          <w:rFonts w:ascii="Times New Roman" w:hAnsi="Times New Roman" w:cs="Times New Roman"/>
          <w:lang w:eastAsia="zh-CN"/>
        </w:rPr>
        <w:t xml:space="preserve"> - количество плательщиков, воспользовавшихся льготой в i-м году;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>j - порядковый номер плательщика, имеющий значение от 1 до m;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proofErr w:type="spellStart"/>
      <w:r w:rsidRPr="00470B3C">
        <w:rPr>
          <w:rFonts w:ascii="Times New Roman" w:hAnsi="Times New Roman" w:cs="Times New Roman"/>
          <w:lang w:eastAsia="zh-CN"/>
        </w:rPr>
        <w:t>Nij</w:t>
      </w:r>
      <w:proofErr w:type="spellEnd"/>
      <w:r w:rsidRPr="00470B3C">
        <w:rPr>
          <w:rFonts w:ascii="Times New Roman" w:hAnsi="Times New Roman" w:cs="Times New Roman"/>
          <w:lang w:eastAsia="zh-CN"/>
        </w:rPr>
        <w:t xml:space="preserve"> - объем налогов, сборов в бюджет </w:t>
      </w:r>
      <w:r w:rsidR="00E42DE5"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="00E42DE5" w:rsidRPr="00470B3C">
        <w:rPr>
          <w:rFonts w:ascii="Times New Roman" w:hAnsi="Times New Roman" w:cs="Times New Roman"/>
          <w:lang w:eastAsia="zh-CN"/>
        </w:rPr>
        <w:t xml:space="preserve"> </w:t>
      </w:r>
      <w:r w:rsidRPr="00470B3C">
        <w:rPr>
          <w:rFonts w:ascii="Times New Roman" w:hAnsi="Times New Roman" w:cs="Times New Roman"/>
          <w:lang w:eastAsia="zh-CN"/>
        </w:rPr>
        <w:t>j-м плательщиком в i-м году.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для плательщиков, имеющих право на </w:t>
      </w:r>
      <w:r w:rsidRPr="00470B3C">
        <w:rPr>
          <w:rFonts w:ascii="Times New Roman" w:hAnsi="Times New Roman" w:cs="Times New Roman"/>
          <w:lang w:eastAsia="zh-CN"/>
        </w:rPr>
        <w:lastRenderedPageBreak/>
        <w:t xml:space="preserve">льготы, льготы действуют менее 6 лет, объемы налогов и сборов в бюджет </w:t>
      </w:r>
      <w:r w:rsidR="00E42DE5"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470B3C">
        <w:rPr>
          <w:rFonts w:ascii="Times New Roman" w:hAnsi="Times New Roman" w:cs="Times New Roman"/>
          <w:lang w:eastAsia="zh-CN"/>
        </w:rPr>
        <w:t>, оцениваются (прогнозируются) по данным кураторов налоговых расходов;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proofErr w:type="gramStart"/>
      <w:r w:rsidRPr="00470B3C">
        <w:rPr>
          <w:rFonts w:ascii="Times New Roman" w:hAnsi="Times New Roman" w:cs="Times New Roman"/>
          <w:lang w:eastAsia="zh-CN"/>
        </w:rPr>
        <w:t xml:space="preserve">B0j - базовый объем налогов, сборов, задекларированных для уплаты в бюджет </w:t>
      </w:r>
      <w:r w:rsidR="00E42DE5"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Pr="00470B3C">
        <w:rPr>
          <w:rFonts w:ascii="Times New Roman" w:hAnsi="Times New Roman" w:cs="Times New Roman"/>
          <w:lang w:eastAsia="zh-CN"/>
        </w:rPr>
        <w:t>,  j-м плательщиком в базовом году;</w:t>
      </w:r>
      <w:proofErr w:type="gramEnd"/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proofErr w:type="spellStart"/>
      <w:r w:rsidRPr="00470B3C">
        <w:rPr>
          <w:rFonts w:ascii="Times New Roman" w:hAnsi="Times New Roman" w:cs="Times New Roman"/>
          <w:lang w:eastAsia="zh-CN"/>
        </w:rPr>
        <w:t>gi</w:t>
      </w:r>
      <w:proofErr w:type="spellEnd"/>
      <w:r w:rsidRPr="00470B3C">
        <w:rPr>
          <w:rFonts w:ascii="Times New Roman" w:hAnsi="Times New Roman" w:cs="Times New Roman"/>
          <w:lang w:eastAsia="zh-CN"/>
        </w:rPr>
        <w:t xml:space="preserve"> - номинальный темп </w:t>
      </w:r>
      <w:proofErr w:type="gramStart"/>
      <w:r w:rsidRPr="00470B3C">
        <w:rPr>
          <w:rFonts w:ascii="Times New Roman" w:hAnsi="Times New Roman" w:cs="Times New Roman"/>
          <w:lang w:eastAsia="zh-CN"/>
        </w:rPr>
        <w:t xml:space="preserve">прироста доходов бюджета </w:t>
      </w:r>
      <w:r w:rsidR="00E42DE5">
        <w:rPr>
          <w:rFonts w:ascii="Times New Roman" w:hAnsi="Times New Roman" w:cs="Times New Roman"/>
          <w:lang w:eastAsia="zh-CN"/>
        </w:rPr>
        <w:t>городского поселения</w:t>
      </w:r>
      <w:proofErr w:type="gramEnd"/>
      <w:r w:rsidR="00E42DE5">
        <w:rPr>
          <w:rFonts w:ascii="Times New Roman" w:hAnsi="Times New Roman" w:cs="Times New Roman"/>
          <w:lang w:eastAsia="zh-CN"/>
        </w:rPr>
        <w:t xml:space="preserve"> Малиновский</w:t>
      </w:r>
      <w:r w:rsidR="00E42DE5" w:rsidRPr="00470B3C">
        <w:rPr>
          <w:rFonts w:ascii="Times New Roman" w:hAnsi="Times New Roman" w:cs="Times New Roman"/>
          <w:lang w:eastAsia="zh-CN"/>
        </w:rPr>
        <w:t xml:space="preserve"> </w:t>
      </w:r>
      <w:r w:rsidRPr="00470B3C">
        <w:rPr>
          <w:rFonts w:ascii="Times New Roman" w:hAnsi="Times New Roman" w:cs="Times New Roman"/>
          <w:lang w:eastAsia="zh-CN"/>
        </w:rPr>
        <w:t>в i-м году по отношению к базовому году.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proofErr w:type="gramStart"/>
      <w:r w:rsidRPr="00470B3C">
        <w:rPr>
          <w:rFonts w:ascii="Times New Roman" w:hAnsi="Times New Roman" w:cs="Times New Roman"/>
          <w:lang w:eastAsia="zh-CN"/>
        </w:rPr>
        <w:t xml:space="preserve">Номинальный темп прироста доходов бюджета </w:t>
      </w:r>
      <w:r w:rsidR="00E42DE5"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="00E42DE5" w:rsidRPr="00470B3C">
        <w:rPr>
          <w:rFonts w:ascii="Times New Roman" w:hAnsi="Times New Roman" w:cs="Times New Roman"/>
          <w:lang w:eastAsia="zh-CN"/>
        </w:rPr>
        <w:t xml:space="preserve"> </w:t>
      </w:r>
      <w:r w:rsidRPr="00470B3C">
        <w:rPr>
          <w:rFonts w:ascii="Times New Roman" w:hAnsi="Times New Roman" w:cs="Times New Roman"/>
          <w:lang w:eastAsia="zh-CN"/>
        </w:rPr>
        <w:t xml:space="preserve">от уплаты налогов, сборов в текущем году, очередном году и плановом периоде определяется исходя из реального темпа роста валового внутреннего продукта, согласно прогнозу социально-экономического развития </w:t>
      </w:r>
      <w:r w:rsidR="00E42DE5"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="00E42DE5" w:rsidRPr="00470B3C">
        <w:rPr>
          <w:rFonts w:ascii="Times New Roman" w:hAnsi="Times New Roman" w:cs="Times New Roman"/>
          <w:lang w:eastAsia="zh-CN"/>
        </w:rPr>
        <w:t xml:space="preserve"> </w:t>
      </w:r>
      <w:r w:rsidRPr="00470B3C">
        <w:rPr>
          <w:rFonts w:ascii="Times New Roman" w:hAnsi="Times New Roman" w:cs="Times New Roman"/>
          <w:lang w:eastAsia="zh-CN"/>
        </w:rPr>
        <w:t>на очередной финансовый год и плановый период, а также от целевого уровня инфляции, определяемого Центральным банком Российской Федерации на среднесрочную перспективу.</w:t>
      </w:r>
      <w:proofErr w:type="gramEnd"/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>r - расчетная стоимость среднесрочных рыночных заимствований.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 xml:space="preserve">Расчетная стоимость среднесрочных рыночных заимствований </w:t>
      </w:r>
      <w:r w:rsidR="00E42DE5"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="00E42DE5" w:rsidRPr="00470B3C">
        <w:rPr>
          <w:rFonts w:ascii="Times New Roman" w:hAnsi="Times New Roman" w:cs="Times New Roman"/>
          <w:lang w:eastAsia="zh-CN"/>
        </w:rPr>
        <w:t xml:space="preserve"> </w:t>
      </w:r>
      <w:r w:rsidRPr="00470B3C">
        <w:rPr>
          <w:rFonts w:ascii="Times New Roman" w:hAnsi="Times New Roman" w:cs="Times New Roman"/>
          <w:lang w:eastAsia="zh-CN"/>
        </w:rPr>
        <w:t>рассчитывается по формуле: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jc w:val="center"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>r=</w:t>
      </w:r>
      <w:r w:rsidRPr="00470B3C">
        <w:rPr>
          <w:rFonts w:ascii="Times New Roman" w:hAnsi="Times New Roman" w:cs="Times New Roman"/>
          <w:lang w:val="en-US" w:eastAsia="zh-CN"/>
        </w:rPr>
        <w:t>i</w:t>
      </w:r>
      <w:r w:rsidRPr="00470B3C">
        <w:rPr>
          <w:rFonts w:ascii="Times New Roman" w:hAnsi="Times New Roman" w:cs="Times New Roman"/>
          <w:lang w:eastAsia="zh-CN"/>
        </w:rPr>
        <w:t>+</w:t>
      </w:r>
      <w:proofErr w:type="spellStart"/>
      <w:r w:rsidRPr="00470B3C">
        <w:rPr>
          <w:rFonts w:ascii="Times New Roman" w:hAnsi="Times New Roman" w:cs="Times New Roman"/>
          <w:lang w:eastAsia="zh-CN"/>
        </w:rPr>
        <w:t>p+c</w:t>
      </w:r>
      <w:proofErr w:type="spellEnd"/>
      <w:r w:rsidRPr="00470B3C">
        <w:rPr>
          <w:rFonts w:ascii="Times New Roman" w:hAnsi="Times New Roman" w:cs="Times New Roman"/>
          <w:lang w:eastAsia="zh-CN"/>
        </w:rPr>
        <w:t>, где: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jc w:val="center"/>
        <w:rPr>
          <w:rFonts w:ascii="Times New Roman" w:hAnsi="Times New Roman" w:cs="Times New Roman"/>
          <w:lang w:eastAsia="zh-CN"/>
        </w:rPr>
      </w:pP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val="en-US" w:eastAsia="zh-CN"/>
        </w:rPr>
        <w:t>i</w:t>
      </w:r>
      <w:r w:rsidRPr="00470B3C">
        <w:rPr>
          <w:rFonts w:ascii="Times New Roman" w:hAnsi="Times New Roman" w:cs="Times New Roman"/>
          <w:lang w:eastAsia="zh-CN"/>
        </w:rPr>
        <w:t xml:space="preserve"> - </w:t>
      </w:r>
      <w:proofErr w:type="gramStart"/>
      <w:r w:rsidRPr="00470B3C">
        <w:rPr>
          <w:rFonts w:ascii="Times New Roman" w:hAnsi="Times New Roman" w:cs="Times New Roman"/>
          <w:lang w:eastAsia="zh-CN"/>
        </w:rPr>
        <w:t>целевой</w:t>
      </w:r>
      <w:proofErr w:type="gramEnd"/>
      <w:r w:rsidRPr="00470B3C">
        <w:rPr>
          <w:rFonts w:ascii="Times New Roman" w:hAnsi="Times New Roman" w:cs="Times New Roman"/>
          <w:lang w:eastAsia="zh-CN"/>
        </w:rPr>
        <w:t xml:space="preserve"> уровень инфляции, определяемый Центральным банком Российской Федерации на среднесрочную перспективу;</w:t>
      </w:r>
    </w:p>
    <w:p w:rsidR="00470B3C" w:rsidRPr="00470B3C" w:rsidRDefault="00470B3C" w:rsidP="00470B3C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>p - реальная процентная ставка, определяемая Правительством Российской Федерации;</w:t>
      </w:r>
    </w:p>
    <w:p w:rsidR="00470B3C" w:rsidRPr="00470B3C" w:rsidRDefault="00470B3C" w:rsidP="00470B3C">
      <w:pPr>
        <w:suppressAutoHyphens/>
        <w:autoSpaceDN/>
        <w:adjustRightInd/>
        <w:ind w:firstLine="567"/>
        <w:rPr>
          <w:rFonts w:ascii="Times New Roman" w:hAnsi="Times New Roman" w:cs="Times New Roman"/>
          <w:lang w:eastAsia="zh-CN"/>
        </w:rPr>
      </w:pPr>
      <w:r w:rsidRPr="00470B3C">
        <w:rPr>
          <w:rFonts w:ascii="Times New Roman" w:hAnsi="Times New Roman" w:cs="Times New Roman"/>
          <w:lang w:eastAsia="zh-CN"/>
        </w:rPr>
        <w:t xml:space="preserve">c - кредитная премия за риск, рассчитываемая для целей Порядка в зависимости от отношения муниципального долга </w:t>
      </w:r>
      <w:r w:rsidR="00E42DE5">
        <w:rPr>
          <w:rFonts w:ascii="Times New Roman" w:hAnsi="Times New Roman" w:cs="Times New Roman"/>
          <w:lang w:eastAsia="zh-CN"/>
        </w:rPr>
        <w:t>городского поселения Малиновский</w:t>
      </w:r>
      <w:r w:rsidR="00E42DE5" w:rsidRPr="00470B3C">
        <w:rPr>
          <w:rFonts w:ascii="Times New Roman" w:hAnsi="Times New Roman" w:cs="Times New Roman"/>
          <w:lang w:eastAsia="zh-CN"/>
        </w:rPr>
        <w:t xml:space="preserve"> </w:t>
      </w:r>
      <w:r w:rsidRPr="00470B3C">
        <w:rPr>
          <w:rFonts w:ascii="Times New Roman" w:hAnsi="Times New Roman" w:cs="Times New Roman"/>
          <w:lang w:eastAsia="zh-CN"/>
        </w:rPr>
        <w:t xml:space="preserve">по состоянию на 1 января текущего финансового года к доходам (без учета безвозмездных поступлений) за отчетный период. Если указанное отношение составляет менее 50 процентов, кредитная премия за риск принимается </w:t>
      </w:r>
      <w:proofErr w:type="gramStart"/>
      <w:r w:rsidRPr="00470B3C">
        <w:rPr>
          <w:rFonts w:ascii="Times New Roman" w:hAnsi="Times New Roman" w:cs="Times New Roman"/>
          <w:lang w:eastAsia="zh-CN"/>
        </w:rPr>
        <w:t>равной</w:t>
      </w:r>
      <w:proofErr w:type="gramEnd"/>
      <w:r w:rsidRPr="00470B3C">
        <w:rPr>
          <w:rFonts w:ascii="Times New Roman" w:hAnsi="Times New Roman" w:cs="Times New Roman"/>
          <w:lang w:eastAsia="zh-CN"/>
        </w:rPr>
        <w:t xml:space="preserve"> 1 проценту.».</w:t>
      </w:r>
    </w:p>
    <w:p w:rsidR="00470B3C" w:rsidRPr="00470B3C" w:rsidRDefault="00470B3C" w:rsidP="00470B3C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lang w:eastAsia="zh-CN"/>
        </w:rPr>
      </w:pPr>
    </w:p>
    <w:p w:rsidR="00763BFC" w:rsidRPr="00763BFC" w:rsidRDefault="00763BFC" w:rsidP="00763BFC">
      <w:pPr>
        <w:widowControl/>
        <w:tabs>
          <w:tab w:val="left" w:pos="0"/>
          <w:tab w:val="left" w:pos="851"/>
          <w:tab w:val="left" w:pos="1134"/>
        </w:tabs>
        <w:suppressAutoHyphens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763BFC">
        <w:rPr>
          <w:rFonts w:ascii="Times New Roman" w:hAnsi="Times New Roman" w:cs="Times New Roman"/>
          <w:lang w:eastAsia="zh-CN"/>
        </w:rPr>
        <w:t xml:space="preserve">2. </w:t>
      </w:r>
      <w:proofErr w:type="gramStart"/>
      <w:r w:rsidRPr="00763BFC">
        <w:rPr>
          <w:rFonts w:ascii="Times New Roman" w:hAnsi="Times New Roman" w:cs="Times New Roman"/>
          <w:lang w:eastAsia="zh-CN"/>
        </w:rPr>
        <w:t>Р</w:t>
      </w:r>
      <w:r w:rsidRPr="00763BFC">
        <w:rPr>
          <w:rFonts w:ascii="Times New Roman" w:hAnsi="Times New Roman" w:cs="Times New Roman"/>
        </w:rPr>
        <w:t>азместить</w:t>
      </w:r>
      <w:proofErr w:type="gramEnd"/>
      <w:r w:rsidRPr="00763BFC">
        <w:rPr>
          <w:rFonts w:ascii="Times New Roman" w:hAnsi="Times New Roman" w:cs="Times New Roman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</w:rPr>
        <w:t>городского поселения Малиновский</w:t>
      </w:r>
      <w:r w:rsidRPr="00763BFC">
        <w:rPr>
          <w:rFonts w:ascii="Times New Roman" w:hAnsi="Times New Roman" w:cs="Times New Roman"/>
        </w:rPr>
        <w:t>.</w:t>
      </w:r>
    </w:p>
    <w:p w:rsidR="00E71595" w:rsidRDefault="00E71595" w:rsidP="00763BFC">
      <w:pPr>
        <w:tabs>
          <w:tab w:val="left" w:pos="0"/>
          <w:tab w:val="left" w:pos="851"/>
          <w:tab w:val="left" w:pos="1134"/>
        </w:tabs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</w:p>
    <w:p w:rsidR="00763BFC" w:rsidRDefault="00763BFC" w:rsidP="00763BFC">
      <w:pPr>
        <w:tabs>
          <w:tab w:val="left" w:pos="0"/>
          <w:tab w:val="left" w:pos="851"/>
          <w:tab w:val="left" w:pos="1134"/>
        </w:tabs>
        <w:autoSpaceDE/>
        <w:autoSpaceDN/>
        <w:adjustRightInd/>
        <w:ind w:firstLine="567"/>
        <w:contextualSpacing/>
        <w:rPr>
          <w:rFonts w:ascii="Times New Roman" w:hAnsi="Times New Roman" w:cs="Times New Roman"/>
          <w:lang w:eastAsia="zh-CN"/>
        </w:rPr>
      </w:pPr>
      <w:r w:rsidRPr="00763BFC">
        <w:rPr>
          <w:rFonts w:ascii="Times New Roman" w:hAnsi="Times New Roman" w:cs="Times New Roman"/>
          <w:lang w:eastAsia="zh-CN"/>
        </w:rPr>
        <w:t>3. Настоящее постановление вступает в силу после его подписания.</w:t>
      </w:r>
    </w:p>
    <w:p w:rsidR="00A86CC2" w:rsidRPr="00763BFC" w:rsidRDefault="00FA3F8A" w:rsidP="00763BFC">
      <w:pPr>
        <w:widowControl/>
        <w:tabs>
          <w:tab w:val="left" w:pos="0"/>
          <w:tab w:val="left" w:pos="851"/>
          <w:tab w:val="left" w:pos="1134"/>
        </w:tabs>
        <w:suppressAutoHyphens/>
        <w:autoSpaceDE/>
        <w:autoSpaceDN/>
        <w:adjustRightInd/>
        <w:ind w:firstLine="567"/>
        <w:contextualSpacing/>
        <w:rPr>
          <w:rStyle w:val="a3"/>
          <w:rFonts w:ascii="Times New Roman" w:hAnsi="Times New Roman" w:cs="Times New Roman"/>
          <w:b w:val="0"/>
          <w:color w:val="auto"/>
          <w:lang w:eastAsia="zh-CN"/>
        </w:rPr>
      </w:pPr>
      <w:r>
        <w:rPr>
          <w:noProof/>
        </w:rPr>
        <mc:AlternateContent>
          <mc:Choice Requires="wps">
            <w:drawing>
              <wp:anchor distT="368935" distB="0" distL="1144270" distR="114300" simplePos="0" relativeHeight="251660288" behindDoc="0" locked="0" layoutInCell="1" allowOverlap="1" wp14:anchorId="2A7210F0" wp14:editId="75008A78">
                <wp:simplePos x="0" y="0"/>
                <wp:positionH relativeFrom="page">
                  <wp:posOffset>3053080</wp:posOffset>
                </wp:positionH>
                <wp:positionV relativeFrom="paragraph">
                  <wp:posOffset>377825</wp:posOffset>
                </wp:positionV>
                <wp:extent cx="389890" cy="186055"/>
                <wp:effectExtent l="0" t="0" r="0" b="0"/>
                <wp:wrapTopAndBottom/>
                <wp:docPr id="1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89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2DE5" w:rsidRDefault="00E42DE5" w:rsidP="004B0CCF">
                            <w:pPr>
                              <w:pStyle w:val="11"/>
                              <w:shd w:val="clear" w:color="auto" w:fill="auto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240.4pt;margin-top:29.75pt;width:30.7pt;height:14.65pt;z-index:251660288;visibility:visible;mso-wrap-style:square;mso-width-percent:0;mso-height-percent:0;mso-wrap-distance-left:90.1pt;mso-wrap-distance-top:29.05pt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" filled="f" stroked="f">
                <v:path arrowok="t"/>
                <v:textbox inset="0,0,0,0">
                  <w:txbxContent>
                    <w:p w:rsidR="00E42DE5" w:rsidRDefault="00E42DE5" w:rsidP="004B0CCF">
                      <w:pPr>
                        <w:pStyle w:val="11"/>
                        <w:shd w:val="clear" w:color="auto" w:fill="auto"/>
                        <w:ind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End w:id="0"/>
      <w:r w:rsidR="007E302F">
        <w:t>Г</w:t>
      </w:r>
      <w:r w:rsidR="00A86CC2">
        <w:t>лав</w:t>
      </w:r>
      <w:r w:rsidR="007E302F">
        <w:t>а</w:t>
      </w:r>
      <w:r w:rsidR="00A86CC2">
        <w:t xml:space="preserve"> городского поселения Малиновский     </w:t>
      </w:r>
      <w:r w:rsidR="007E302F">
        <w:t xml:space="preserve">                               Н.С. Киселёва</w:t>
      </w:r>
      <w:bookmarkStart w:id="6" w:name="sub_1000"/>
      <w:bookmarkEnd w:id="6"/>
    </w:p>
    <w:sectPr w:rsidR="00A86CC2" w:rsidRPr="00763BFC" w:rsidSect="00763BFC">
      <w:pgSz w:w="11900" w:h="1680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E5" w:rsidRDefault="00E42DE5">
      <w:r>
        <w:separator/>
      </w:r>
    </w:p>
  </w:endnote>
  <w:endnote w:type="continuationSeparator" w:id="0">
    <w:p w:rsidR="00E42DE5" w:rsidRDefault="00E4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E5" w:rsidRDefault="00E42DE5">
      <w:r>
        <w:separator/>
      </w:r>
    </w:p>
  </w:footnote>
  <w:footnote w:type="continuationSeparator" w:id="0">
    <w:p w:rsidR="00E42DE5" w:rsidRDefault="00E42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4E3B"/>
    <w:multiLevelType w:val="hybridMultilevel"/>
    <w:tmpl w:val="DAE66596"/>
    <w:lvl w:ilvl="0" w:tplc="E32245F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DAC5403"/>
    <w:multiLevelType w:val="multilevel"/>
    <w:tmpl w:val="7D7A3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D7E2B"/>
    <w:multiLevelType w:val="multilevel"/>
    <w:tmpl w:val="879037DC"/>
    <w:lvl w:ilvl="0">
      <w:start w:val="1"/>
      <w:numFmt w:val="decimal"/>
      <w:lvlText w:val="%1."/>
      <w:lvlJc w:val="left"/>
      <w:pPr>
        <w:ind w:left="2388" w:hanging="166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">
    <w:nsid w:val="35287050"/>
    <w:multiLevelType w:val="multilevel"/>
    <w:tmpl w:val="F1005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C1F2305"/>
    <w:multiLevelType w:val="multilevel"/>
    <w:tmpl w:val="489A9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70C6716"/>
    <w:multiLevelType w:val="hybridMultilevel"/>
    <w:tmpl w:val="9E2ED9AE"/>
    <w:lvl w:ilvl="0" w:tplc="D0C21D26">
      <w:start w:val="3"/>
      <w:numFmt w:val="decimal"/>
      <w:lvlText w:val="%1."/>
      <w:lvlJc w:val="left"/>
      <w:pPr>
        <w:ind w:left="2748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4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08" w:hanging="180"/>
      </w:pPr>
      <w:rPr>
        <w:rFonts w:cs="Times New Roman"/>
      </w:rPr>
    </w:lvl>
  </w:abstractNum>
  <w:abstractNum w:abstractNumId="6">
    <w:nsid w:val="611F38FF"/>
    <w:multiLevelType w:val="multilevel"/>
    <w:tmpl w:val="7D7A3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8926DA"/>
    <w:multiLevelType w:val="hybridMultilevel"/>
    <w:tmpl w:val="377E6558"/>
    <w:lvl w:ilvl="0" w:tplc="DA00B6D2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6FC9471A"/>
    <w:multiLevelType w:val="multilevel"/>
    <w:tmpl w:val="04268D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EE5FB5"/>
    <w:multiLevelType w:val="multilevel"/>
    <w:tmpl w:val="FB546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8B"/>
    <w:rsid w:val="00023B9F"/>
    <w:rsid w:val="000553A8"/>
    <w:rsid w:val="00095D25"/>
    <w:rsid w:val="000A536C"/>
    <w:rsid w:val="0015631E"/>
    <w:rsid w:val="0015701D"/>
    <w:rsid w:val="00170313"/>
    <w:rsid w:val="00204EDE"/>
    <w:rsid w:val="00205EA1"/>
    <w:rsid w:val="00212422"/>
    <w:rsid w:val="00267F8E"/>
    <w:rsid w:val="00277FBB"/>
    <w:rsid w:val="00286AD0"/>
    <w:rsid w:val="00326BFC"/>
    <w:rsid w:val="0036404F"/>
    <w:rsid w:val="003B4A0B"/>
    <w:rsid w:val="003D49DB"/>
    <w:rsid w:val="003E7EA0"/>
    <w:rsid w:val="00461C72"/>
    <w:rsid w:val="00470B3C"/>
    <w:rsid w:val="004B0CCF"/>
    <w:rsid w:val="00556646"/>
    <w:rsid w:val="005A1DFA"/>
    <w:rsid w:val="005C16D4"/>
    <w:rsid w:val="005E7F7A"/>
    <w:rsid w:val="00605F1F"/>
    <w:rsid w:val="006060F4"/>
    <w:rsid w:val="006919B6"/>
    <w:rsid w:val="00704D8B"/>
    <w:rsid w:val="00732B48"/>
    <w:rsid w:val="0076139F"/>
    <w:rsid w:val="00763BFC"/>
    <w:rsid w:val="00767D15"/>
    <w:rsid w:val="00795D79"/>
    <w:rsid w:val="007C38EA"/>
    <w:rsid w:val="007E302F"/>
    <w:rsid w:val="007E6A43"/>
    <w:rsid w:val="00804BE0"/>
    <w:rsid w:val="008B20F3"/>
    <w:rsid w:val="008B3BE5"/>
    <w:rsid w:val="008D20D8"/>
    <w:rsid w:val="008F1A4F"/>
    <w:rsid w:val="0090119B"/>
    <w:rsid w:val="009024B7"/>
    <w:rsid w:val="00920606"/>
    <w:rsid w:val="0092345D"/>
    <w:rsid w:val="00961FFF"/>
    <w:rsid w:val="00966062"/>
    <w:rsid w:val="00977437"/>
    <w:rsid w:val="009D605F"/>
    <w:rsid w:val="009E7D56"/>
    <w:rsid w:val="00A21B34"/>
    <w:rsid w:val="00A2593A"/>
    <w:rsid w:val="00A420DE"/>
    <w:rsid w:val="00A86CC2"/>
    <w:rsid w:val="00AA042E"/>
    <w:rsid w:val="00AD0520"/>
    <w:rsid w:val="00B71A56"/>
    <w:rsid w:val="00BD3EBC"/>
    <w:rsid w:val="00BF2F9A"/>
    <w:rsid w:val="00C230D7"/>
    <w:rsid w:val="00C93A29"/>
    <w:rsid w:val="00CE36E4"/>
    <w:rsid w:val="00D029D9"/>
    <w:rsid w:val="00D24855"/>
    <w:rsid w:val="00D31011"/>
    <w:rsid w:val="00D4388B"/>
    <w:rsid w:val="00D660C0"/>
    <w:rsid w:val="00D83C05"/>
    <w:rsid w:val="00DB3687"/>
    <w:rsid w:val="00DB4FB4"/>
    <w:rsid w:val="00E221A0"/>
    <w:rsid w:val="00E41B4D"/>
    <w:rsid w:val="00E42DE5"/>
    <w:rsid w:val="00E65C2B"/>
    <w:rsid w:val="00E71595"/>
    <w:rsid w:val="00E761B9"/>
    <w:rsid w:val="00EC2070"/>
    <w:rsid w:val="00ED5B02"/>
    <w:rsid w:val="00F028D5"/>
    <w:rsid w:val="00F02DFE"/>
    <w:rsid w:val="00F119D9"/>
    <w:rsid w:val="00F351F7"/>
    <w:rsid w:val="00F40C50"/>
    <w:rsid w:val="00F808E5"/>
    <w:rsid w:val="00F90B1E"/>
    <w:rsid w:val="00FA3F8A"/>
    <w:rsid w:val="00FA6339"/>
    <w:rsid w:val="00F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Title"/>
    <w:aliases w:val="Знак Знак12"/>
    <w:basedOn w:val="a"/>
    <w:link w:val="ad"/>
    <w:uiPriority w:val="99"/>
    <w:qFormat/>
    <w:rsid w:val="00A86CC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aliases w:val="Знак Знак12 Знак"/>
    <w:basedOn w:val="a0"/>
    <w:link w:val="ac"/>
    <w:uiPriority w:val="99"/>
    <w:locked/>
    <w:rsid w:val="00A86CC2"/>
    <w:rPr>
      <w:rFonts w:cs="Times New Roman"/>
      <w:b/>
      <w:sz w:val="32"/>
      <w:lang w:val="ru-RU" w:eastAsia="ru-RU"/>
    </w:rPr>
  </w:style>
  <w:style w:type="character" w:customStyle="1" w:styleId="2">
    <w:name w:val="Основной текст (2)_"/>
    <w:link w:val="20"/>
    <w:locked/>
    <w:rsid w:val="000A536C"/>
    <w:rPr>
      <w:shd w:val="clear" w:color="auto" w:fill="FFFFFF"/>
    </w:rPr>
  </w:style>
  <w:style w:type="character" w:customStyle="1" w:styleId="4">
    <w:name w:val="Основной текст (4)_"/>
    <w:link w:val="40"/>
    <w:locked/>
    <w:rsid w:val="000A536C"/>
    <w:rPr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536C"/>
    <w:pPr>
      <w:shd w:val="clear" w:color="auto" w:fill="FFFFFF"/>
      <w:autoSpaceDE/>
      <w:autoSpaceDN/>
      <w:adjustRightInd/>
      <w:spacing w:line="274" w:lineRule="exact"/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0A536C"/>
    <w:pPr>
      <w:shd w:val="clear" w:color="auto" w:fill="FFFFFF"/>
      <w:autoSpaceDE/>
      <w:autoSpaceDN/>
      <w:adjustRightInd/>
      <w:spacing w:before="780" w:line="547" w:lineRule="exact"/>
      <w:ind w:firstLine="0"/>
      <w:jc w:val="left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5">
    <w:name w:val="Основной текст (5)_"/>
    <w:link w:val="50"/>
    <w:locked/>
    <w:rsid w:val="00556646"/>
    <w:rPr>
      <w:sz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6646"/>
    <w:pPr>
      <w:shd w:val="clear" w:color="auto" w:fill="FFFFFF"/>
      <w:autoSpaceDE/>
      <w:autoSpaceDN/>
      <w:adjustRightInd/>
      <w:spacing w:before="300" w:line="240" w:lineRule="atLeast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Основной текст_"/>
    <w:link w:val="11"/>
    <w:rsid w:val="004B0CCF"/>
    <w:rPr>
      <w:color w:val="2C2C2C"/>
      <w:shd w:val="clear" w:color="auto" w:fill="FFFFFF"/>
    </w:rPr>
  </w:style>
  <w:style w:type="paragraph" w:customStyle="1" w:styleId="11">
    <w:name w:val="Основной текст1"/>
    <w:basedOn w:val="a"/>
    <w:link w:val="ae"/>
    <w:rsid w:val="004B0CCF"/>
    <w:pPr>
      <w:shd w:val="clear" w:color="auto" w:fill="FFFFFF"/>
      <w:autoSpaceDE/>
      <w:autoSpaceDN/>
      <w:adjustRightInd/>
      <w:ind w:firstLine="400"/>
    </w:pPr>
    <w:rPr>
      <w:rFonts w:ascii="Times New Roman" w:hAnsi="Times New Roman" w:cs="Times New Roman"/>
      <w:color w:val="2C2C2C"/>
      <w:sz w:val="22"/>
      <w:szCs w:val="22"/>
    </w:rPr>
  </w:style>
  <w:style w:type="character" w:styleId="af">
    <w:name w:val="Placeholder Text"/>
    <w:basedOn w:val="a0"/>
    <w:uiPriority w:val="99"/>
    <w:semiHidden/>
    <w:rsid w:val="00FA3F8A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FA3F8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3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Title"/>
    <w:aliases w:val="Знак Знак12"/>
    <w:basedOn w:val="a"/>
    <w:link w:val="ad"/>
    <w:uiPriority w:val="99"/>
    <w:qFormat/>
    <w:rsid w:val="00A86CC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aliases w:val="Знак Знак12 Знак"/>
    <w:basedOn w:val="a0"/>
    <w:link w:val="ac"/>
    <w:uiPriority w:val="99"/>
    <w:locked/>
    <w:rsid w:val="00A86CC2"/>
    <w:rPr>
      <w:rFonts w:cs="Times New Roman"/>
      <w:b/>
      <w:sz w:val="32"/>
      <w:lang w:val="ru-RU" w:eastAsia="ru-RU"/>
    </w:rPr>
  </w:style>
  <w:style w:type="character" w:customStyle="1" w:styleId="2">
    <w:name w:val="Основной текст (2)_"/>
    <w:link w:val="20"/>
    <w:locked/>
    <w:rsid w:val="000A536C"/>
    <w:rPr>
      <w:shd w:val="clear" w:color="auto" w:fill="FFFFFF"/>
    </w:rPr>
  </w:style>
  <w:style w:type="character" w:customStyle="1" w:styleId="4">
    <w:name w:val="Основной текст (4)_"/>
    <w:link w:val="40"/>
    <w:locked/>
    <w:rsid w:val="000A536C"/>
    <w:rPr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536C"/>
    <w:pPr>
      <w:shd w:val="clear" w:color="auto" w:fill="FFFFFF"/>
      <w:autoSpaceDE/>
      <w:autoSpaceDN/>
      <w:adjustRightInd/>
      <w:spacing w:line="274" w:lineRule="exact"/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0A536C"/>
    <w:pPr>
      <w:shd w:val="clear" w:color="auto" w:fill="FFFFFF"/>
      <w:autoSpaceDE/>
      <w:autoSpaceDN/>
      <w:adjustRightInd/>
      <w:spacing w:before="780" w:line="547" w:lineRule="exact"/>
      <w:ind w:firstLine="0"/>
      <w:jc w:val="left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5">
    <w:name w:val="Основной текст (5)_"/>
    <w:link w:val="50"/>
    <w:locked/>
    <w:rsid w:val="00556646"/>
    <w:rPr>
      <w:sz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6646"/>
    <w:pPr>
      <w:shd w:val="clear" w:color="auto" w:fill="FFFFFF"/>
      <w:autoSpaceDE/>
      <w:autoSpaceDN/>
      <w:adjustRightInd/>
      <w:spacing w:before="300" w:line="240" w:lineRule="atLeast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Основной текст_"/>
    <w:link w:val="11"/>
    <w:rsid w:val="004B0CCF"/>
    <w:rPr>
      <w:color w:val="2C2C2C"/>
      <w:shd w:val="clear" w:color="auto" w:fill="FFFFFF"/>
    </w:rPr>
  </w:style>
  <w:style w:type="paragraph" w:customStyle="1" w:styleId="11">
    <w:name w:val="Основной текст1"/>
    <w:basedOn w:val="a"/>
    <w:link w:val="ae"/>
    <w:rsid w:val="004B0CCF"/>
    <w:pPr>
      <w:shd w:val="clear" w:color="auto" w:fill="FFFFFF"/>
      <w:autoSpaceDE/>
      <w:autoSpaceDN/>
      <w:adjustRightInd/>
      <w:ind w:firstLine="400"/>
    </w:pPr>
    <w:rPr>
      <w:rFonts w:ascii="Times New Roman" w:hAnsi="Times New Roman" w:cs="Times New Roman"/>
      <w:color w:val="2C2C2C"/>
      <w:sz w:val="22"/>
      <w:szCs w:val="22"/>
    </w:rPr>
  </w:style>
  <w:style w:type="character" w:styleId="af">
    <w:name w:val="Placeholder Text"/>
    <w:basedOn w:val="a0"/>
    <w:uiPriority w:val="99"/>
    <w:semiHidden/>
    <w:rsid w:val="00FA3F8A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FA3F8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72278816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12604/17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5074-BBC6-405F-A6A6-70FCB911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1407</Words>
  <Characters>10896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53</vt:lpstr>
    </vt:vector>
  </TitlesOfParts>
  <Company>НПП "Гарант-Сервис"</Company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</dc:title>
  <dc:creator>НПП "Гарант-Сервис"</dc:creator>
  <dc:description>Документ экспортирован из системы ГАРАНТ</dc:description>
  <cp:lastModifiedBy>Пользователь</cp:lastModifiedBy>
  <cp:revision>5</cp:revision>
  <cp:lastPrinted>2022-05-23T10:55:00Z</cp:lastPrinted>
  <dcterms:created xsi:type="dcterms:W3CDTF">2022-09-08T06:21:00Z</dcterms:created>
  <dcterms:modified xsi:type="dcterms:W3CDTF">2022-09-28T05:32:00Z</dcterms:modified>
</cp:coreProperties>
</file>