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7F0E4967" wp14:editId="15A7F426">
            <wp:extent cx="523875" cy="647700"/>
            <wp:effectExtent l="0" t="0" r="9525" b="0"/>
            <wp:docPr id="2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51525" w:rsidRPr="00451525" w:rsidRDefault="00451525" w:rsidP="00451525">
      <w:pPr>
        <w:overflowPunct w:val="0"/>
        <w:autoSpaceDE w:val="0"/>
        <w:autoSpaceDN w:val="0"/>
        <w:adjustRightInd w:val="0"/>
        <w:spacing w:after="0" w:line="240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451525" w:rsidRPr="00451525" w:rsidRDefault="00451525" w:rsidP="0045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451525" w:rsidRPr="00451525" w:rsidRDefault="00451525" w:rsidP="00451525">
      <w:pPr>
        <w:pBdr>
          <w:bottom w:val="doub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-360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</w:t>
      </w:r>
      <w:r w:rsidRPr="0045152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45152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</w:t>
      </w: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</w:p>
    <w:p w:rsidR="00451525" w:rsidRPr="00451525" w:rsidRDefault="00451525" w:rsidP="0045152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r w:rsidRPr="00451525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 О С Т А Н О В Л Е Н И Е</w:t>
      </w: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84693" w:rsidRPr="00814E1B" w:rsidRDefault="00884693" w:rsidP="00884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4E1B">
        <w:rPr>
          <w:rFonts w:ascii="Times New Roman" w:eastAsia="Times New Roman" w:hAnsi="Times New Roman" w:cs="Times New Roman"/>
          <w:sz w:val="24"/>
          <w:szCs w:val="20"/>
        </w:rPr>
        <w:t>от «</w:t>
      </w:r>
      <w:r w:rsidR="00CA3EB5">
        <w:rPr>
          <w:rFonts w:ascii="Times New Roman" w:eastAsia="Times New Roman" w:hAnsi="Times New Roman" w:cs="Times New Roman"/>
          <w:sz w:val="24"/>
          <w:szCs w:val="20"/>
        </w:rPr>
        <w:t>11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» </w:t>
      </w:r>
      <w:r w:rsidR="00CA3EB5">
        <w:rPr>
          <w:rFonts w:ascii="Times New Roman" w:eastAsia="Times New Roman" w:hAnsi="Times New Roman" w:cs="Times New Roman"/>
          <w:sz w:val="24"/>
          <w:szCs w:val="20"/>
        </w:rPr>
        <w:t>марта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CA3EB5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года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</w:r>
      <w:r w:rsidRPr="00814E1B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Pr="00814E1B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A3EB5">
        <w:rPr>
          <w:rFonts w:ascii="Times New Roman" w:eastAsia="Times New Roman" w:hAnsi="Times New Roman" w:cs="Times New Roman"/>
          <w:sz w:val="24"/>
          <w:szCs w:val="20"/>
        </w:rPr>
        <w:t>44</w:t>
      </w: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4693" w:rsidRPr="00451525" w:rsidRDefault="00884693" w:rsidP="0045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515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внесении изменений в постановление администрации городского поселения Малиновский от 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84693" w:rsidRPr="008F62B5" w:rsidRDefault="00884693" w:rsidP="00884693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</w:p>
    <w:p w:rsidR="00884693" w:rsidRPr="0004756D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 w:rsidRPr="006000BD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6000BD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Федеральным законом от 27 июля 2010 года № 210-ФЗ «Об организации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твенных и муниципальных услуг», </w:t>
      </w:r>
      <w:r w:rsidRPr="006000BD">
        <w:rPr>
          <w:rFonts w:ascii="Times New Roman" w:eastAsia="Times New Roman" w:hAnsi="Times New Roman" w:cs="Times New Roman"/>
          <w:sz w:val="24"/>
          <w:szCs w:val="24"/>
        </w:rPr>
        <w:t>Уставом городского поселения Малиновский</w:t>
      </w:r>
      <w:r w:rsidRPr="000475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756D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Малиновский от 21.02.2019 № 28 «Об утверждении Положения о порядке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62B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D3674E" w:rsidRDefault="00884693" w:rsidP="004515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постановление администрации городского поселения Малиновский от</w:t>
      </w:r>
      <w:r w:rsidRPr="00D367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19 сентября 2019 года № 219 «Об утверждении Перечня 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ства и организациям, образующим 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Постановление) следующие изменения</w:t>
      </w:r>
      <w:r w:rsidRPr="00D367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884693" w:rsidRPr="008F62B5" w:rsidRDefault="00884693" w:rsidP="00451525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1.1. Приложение к постановлению изложить в новой редакции, согласно приложению к настоящему постановлению</w:t>
      </w:r>
      <w:r w:rsidRPr="0004756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Малиновский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1525" w:rsidRP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malinovskiy.sovrnhmao.ru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693" w:rsidRPr="000A57DC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884693" w:rsidRPr="007E2CB3" w:rsidRDefault="00884693" w:rsidP="004515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57DC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84693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884693" w:rsidRDefault="00884693" w:rsidP="008846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6F0EC1" w:rsidRPr="00451525" w:rsidRDefault="00884693" w:rsidP="0045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814E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 Малиновский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Н.С. Киселёва</w:t>
      </w:r>
    </w:p>
    <w:p w:rsidR="00884693" w:rsidRDefault="00884693"/>
    <w:p w:rsidR="00884693" w:rsidRDefault="00884693" w:rsidP="00884693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4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постановлению администрации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Малиновский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CA3EB5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CA3EB5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451525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 w:rsidR="00CA3EB5">
        <w:rPr>
          <w:rFonts w:ascii="Times New Roman" w:eastAsia="Times New Roman" w:hAnsi="Times New Roman" w:cs="Times New Roman"/>
          <w:sz w:val="24"/>
          <w:szCs w:val="24"/>
          <w:lang w:eastAsia="zh-CN"/>
        </w:rPr>
        <w:t>44</w:t>
      </w:r>
    </w:p>
    <w:p w:rsidR="00884693" w:rsidRDefault="00884693" w:rsidP="00884693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Pr="00451525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84693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</w:t>
      </w:r>
    </w:p>
    <w:p w:rsidR="00884693" w:rsidRPr="001776DC" w:rsidRDefault="00884693" w:rsidP="00884693">
      <w:pPr>
        <w:spacing w:after="0" w:line="240" w:lineRule="auto"/>
        <w:ind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A22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имущества городского поселения Малиновский,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4693" w:rsidRPr="001776DC" w:rsidRDefault="00884693" w:rsidP="00884693">
      <w:pPr>
        <w:spacing w:after="0" w:line="240" w:lineRule="auto"/>
        <w:ind w:left="709" w:right="413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2410"/>
        <w:gridCol w:w="1417"/>
        <w:gridCol w:w="1701"/>
      </w:tblGrid>
      <w:tr w:rsidR="00884693" w:rsidRPr="001776DC" w:rsidTr="00884693">
        <w:tc>
          <w:tcPr>
            <w:tcW w:w="709" w:type="dxa"/>
          </w:tcPr>
          <w:p w:rsidR="00884693" w:rsidRPr="001776DC" w:rsidRDefault="00884693" w:rsidP="0088469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884693" w:rsidRPr="001776DC" w:rsidRDefault="00884693" w:rsidP="00DF6E81">
            <w:pPr>
              <w:tabs>
                <w:tab w:val="left" w:pos="1485"/>
              </w:tabs>
              <w:ind w:righ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14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Наименование арендатора</w:t>
            </w:r>
          </w:p>
        </w:tc>
        <w:tc>
          <w:tcPr>
            <w:tcW w:w="2410" w:type="dxa"/>
          </w:tcPr>
          <w:p w:rsidR="00884693" w:rsidRPr="001776DC" w:rsidRDefault="00884693" w:rsidP="00DF6E81">
            <w:pPr>
              <w:tabs>
                <w:tab w:val="left" w:pos="2052"/>
                <w:tab w:val="left" w:pos="219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417" w:type="dxa"/>
          </w:tcPr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3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76DC">
              <w:rPr>
                <w:rFonts w:ascii="Times New Roman" w:hAnsi="Times New Roman"/>
                <w:b/>
                <w:sz w:val="18"/>
                <w:szCs w:val="18"/>
              </w:rPr>
              <w:t>Целевое назначение</w:t>
            </w:r>
          </w:p>
        </w:tc>
      </w:tr>
      <w:tr w:rsidR="00884693" w:rsidRPr="001776DC" w:rsidTr="00884693">
        <w:trPr>
          <w:trHeight w:val="439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кадастровым номером</w:t>
            </w:r>
          </w:p>
          <w:p w:rsidR="00884693" w:rsidRPr="00D3674E" w:rsidRDefault="00884693" w:rsidP="00DF6E81">
            <w:pPr>
              <w:ind w:right="-142"/>
              <w:rPr>
                <w:rFonts w:ascii="Times New Roman" w:hAnsi="Times New Roman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86:09:0401003:1180</w:t>
            </w:r>
          </w:p>
        </w:tc>
        <w:tc>
          <w:tcPr>
            <w:tcW w:w="1701" w:type="dxa"/>
          </w:tcPr>
          <w:p w:rsidR="00884693" w:rsidRPr="001776DC" w:rsidRDefault="00884693" w:rsidP="009D40A2">
            <w:pPr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 Юбилейный  в районе улицы Новоселов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5064</w:t>
            </w:r>
          </w:p>
        </w:tc>
        <w:tc>
          <w:tcPr>
            <w:tcW w:w="1701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склады</w:t>
            </w:r>
          </w:p>
        </w:tc>
      </w:tr>
      <w:tr w:rsidR="00884693" w:rsidRPr="001776DC" w:rsidTr="00884693">
        <w:trPr>
          <w:trHeight w:val="416"/>
        </w:trPr>
        <w:tc>
          <w:tcPr>
            <w:tcW w:w="709" w:type="dxa"/>
          </w:tcPr>
          <w:p w:rsidR="00884693" w:rsidRPr="001776DC" w:rsidRDefault="00884693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884693" w:rsidRPr="00D3674E" w:rsidRDefault="00884693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86:09:0401003:1179</w:t>
            </w:r>
          </w:p>
          <w:p w:rsidR="00884693" w:rsidRPr="00D3674E" w:rsidRDefault="00884693" w:rsidP="00DF6E81">
            <w:pPr>
              <w:ind w:left="-74"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693" w:rsidRPr="001776DC" w:rsidRDefault="00884693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884693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D3674E" w:rsidRDefault="00884693" w:rsidP="009D40A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674E">
              <w:rPr>
                <w:rFonts w:ascii="Times New Roman" w:hAnsi="Times New Roman"/>
                <w:sz w:val="18"/>
                <w:szCs w:val="18"/>
              </w:rPr>
              <w:t>ХМАО-Югра, Советский район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 Юбилейный ул. Энтузиастов 15/1</w:t>
            </w:r>
          </w:p>
          <w:p w:rsidR="00884693" w:rsidRPr="00D3674E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4693" w:rsidRPr="001776DC" w:rsidRDefault="00884693" w:rsidP="00DF6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884693" w:rsidRPr="001776DC" w:rsidRDefault="00884693" w:rsidP="00DF6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1525" w:rsidRPr="001776DC" w:rsidTr="009D40A2">
        <w:trPr>
          <w:trHeight w:val="1609"/>
        </w:trPr>
        <w:tc>
          <w:tcPr>
            <w:tcW w:w="709" w:type="dxa"/>
          </w:tcPr>
          <w:p w:rsidR="00451525" w:rsidRDefault="00451525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451525" w:rsidRPr="00D3674E" w:rsidRDefault="0045152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1:2770</w:t>
            </w:r>
          </w:p>
          <w:p w:rsidR="00451525" w:rsidRDefault="00451525" w:rsidP="00DF6E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525" w:rsidRPr="001776DC" w:rsidRDefault="00451525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0A2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 - Югра, Советский район, пгт. Малиновский, переулок Молодежный, земельный участок 2</w:t>
            </w:r>
          </w:p>
        </w:tc>
        <w:tc>
          <w:tcPr>
            <w:tcW w:w="1417" w:type="dxa"/>
          </w:tcPr>
          <w:p w:rsidR="009D40A2" w:rsidRPr="009D40A2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1525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0A2">
              <w:rPr>
                <w:rFonts w:ascii="Times New Roman" w:hAnsi="Times New Roman"/>
                <w:sz w:val="18"/>
                <w:szCs w:val="18"/>
              </w:rPr>
              <w:t>6259</w:t>
            </w:r>
          </w:p>
        </w:tc>
        <w:tc>
          <w:tcPr>
            <w:tcW w:w="1701" w:type="dxa"/>
          </w:tcPr>
          <w:p w:rsidR="00451525" w:rsidRPr="001776DC" w:rsidRDefault="009D40A2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9D40A2">
              <w:rPr>
                <w:rFonts w:ascii="Times New Roman" w:hAnsi="Times New Roman"/>
                <w:sz w:val="18"/>
                <w:szCs w:val="18"/>
              </w:rPr>
              <w:t>троительство многоквартирного дома</w:t>
            </w:r>
          </w:p>
        </w:tc>
      </w:tr>
      <w:tr w:rsidR="00CA3EB5" w:rsidRPr="001776DC" w:rsidTr="009D40A2">
        <w:trPr>
          <w:trHeight w:val="1609"/>
        </w:trPr>
        <w:tc>
          <w:tcPr>
            <w:tcW w:w="709" w:type="dxa"/>
          </w:tcPr>
          <w:p w:rsidR="00CA3EB5" w:rsidRDefault="00CA3EB5" w:rsidP="00DF6E81">
            <w:pPr>
              <w:tabs>
                <w:tab w:val="left" w:pos="74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A3EB5" w:rsidRPr="00D3674E" w:rsidRDefault="00CA3EB5" w:rsidP="00CA3E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>емельный участок</w:t>
            </w:r>
          </w:p>
          <w:p w:rsidR="00CA3EB5" w:rsidRPr="00D3674E" w:rsidRDefault="00CA3EB5" w:rsidP="00CA3E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 кадастровым номером</w:t>
            </w:r>
            <w:r w:rsidRPr="00D367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86:09:040100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1177</w:t>
            </w:r>
          </w:p>
          <w:p w:rsidR="00CA3EB5" w:rsidRDefault="00CA3EB5" w:rsidP="004515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EB5" w:rsidRPr="001776DC" w:rsidRDefault="00CA3EB5" w:rsidP="00DF6E81">
            <w:pPr>
              <w:ind w:right="4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A3EB5" w:rsidRPr="009D40A2" w:rsidRDefault="00CA3EB5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3EB5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 - Югра, Советский район, п. Юбилейный, ул. Советская, 8 А</w:t>
            </w:r>
          </w:p>
        </w:tc>
        <w:tc>
          <w:tcPr>
            <w:tcW w:w="1417" w:type="dxa"/>
          </w:tcPr>
          <w:p w:rsidR="00CA3EB5" w:rsidRDefault="00CA3EB5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A3EB5" w:rsidRPr="009D40A2" w:rsidRDefault="00CA3EB5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</w:t>
            </w:r>
          </w:p>
        </w:tc>
        <w:tc>
          <w:tcPr>
            <w:tcW w:w="1701" w:type="dxa"/>
          </w:tcPr>
          <w:p w:rsidR="00CA3EB5" w:rsidRDefault="00CA3EB5" w:rsidP="009D40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ультурное развитие</w:t>
            </w:r>
          </w:p>
        </w:tc>
      </w:tr>
    </w:tbl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Pr="001776DC" w:rsidRDefault="00884693" w:rsidP="00884693">
      <w:pPr>
        <w:spacing w:after="0" w:line="240" w:lineRule="auto"/>
        <w:ind w:left="709" w:right="413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84693" w:rsidRDefault="00884693"/>
    <w:sectPr w:rsidR="0088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93"/>
    <w:rsid w:val="00451525"/>
    <w:rsid w:val="006F0EC1"/>
    <w:rsid w:val="008157EA"/>
    <w:rsid w:val="00884693"/>
    <w:rsid w:val="009D40A2"/>
    <w:rsid w:val="00B36D63"/>
    <w:rsid w:val="00C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3920"/>
  <w15:docId w15:val="{E5A1CE35-4996-4818-9B05-9EAEC29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693"/>
    <w:pPr>
      <w:ind w:left="720"/>
      <w:contextualSpacing/>
    </w:pPr>
  </w:style>
  <w:style w:type="table" w:styleId="a4">
    <w:name w:val="Table Grid"/>
    <w:basedOn w:val="a1"/>
    <w:uiPriority w:val="99"/>
    <w:rsid w:val="008846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2023-09-21T04:53:00Z</cp:lastPrinted>
  <dcterms:created xsi:type="dcterms:W3CDTF">2020-11-13T07:21:00Z</dcterms:created>
  <dcterms:modified xsi:type="dcterms:W3CDTF">2024-03-11T09:55:00Z</dcterms:modified>
</cp:coreProperties>
</file>