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64A4" w:rsidRDefault="00FE64A4" w:rsidP="00F657BF">
      <w:pPr>
        <w:overflowPunct w:val="0"/>
        <w:autoSpaceDE w:val="0"/>
        <w:autoSpaceDN w:val="0"/>
        <w:adjustRightInd w:val="0"/>
        <w:spacing w:line="240" w:lineRule="atLeast"/>
        <w:ind w:right="-1"/>
        <w:jc w:val="center"/>
        <w:textAlignment w:val="baseline"/>
        <w:rPr>
          <w:b/>
          <w:sz w:val="32"/>
          <w:szCs w:val="32"/>
        </w:rPr>
      </w:pPr>
      <w:r>
        <w:rPr>
          <w:b/>
          <w:noProof/>
          <w:sz w:val="24"/>
        </w:rPr>
        <w:drawing>
          <wp:inline distT="0" distB="0" distL="0" distR="0">
            <wp:extent cx="523875" cy="647700"/>
            <wp:effectExtent l="0" t="0" r="9525" b="0"/>
            <wp:docPr id="1" name="Рисунок 1" descr="Описание: W:\INFOGERB\МалиновскийГП.86\ПП\МалиновскийГП-ПП-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W:\INFOGERB\МалиновскийГП.86\ПП\МалиновскийГП-ПП-01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64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657BF" w:rsidRDefault="00F657BF" w:rsidP="00F657BF">
      <w:pPr>
        <w:overflowPunct w:val="0"/>
        <w:autoSpaceDE w:val="0"/>
        <w:autoSpaceDN w:val="0"/>
        <w:adjustRightInd w:val="0"/>
        <w:spacing w:line="240" w:lineRule="atLeast"/>
        <w:ind w:right="-1"/>
        <w:jc w:val="center"/>
        <w:textAlignment w:val="baseline"/>
        <w:rPr>
          <w:b/>
          <w:sz w:val="32"/>
          <w:szCs w:val="32"/>
        </w:rPr>
      </w:pPr>
      <w:r>
        <w:rPr>
          <w:b/>
          <w:sz w:val="32"/>
          <w:szCs w:val="32"/>
        </w:rPr>
        <w:t>Администрация</w:t>
      </w:r>
    </w:p>
    <w:p w:rsidR="00F657BF" w:rsidRDefault="00F657BF" w:rsidP="00F657BF">
      <w:pPr>
        <w:overflowPunct w:val="0"/>
        <w:autoSpaceDE w:val="0"/>
        <w:autoSpaceDN w:val="0"/>
        <w:adjustRightInd w:val="0"/>
        <w:spacing w:line="240" w:lineRule="atLeast"/>
        <w:ind w:right="-1"/>
        <w:jc w:val="center"/>
        <w:textAlignment w:val="baseline"/>
        <w:rPr>
          <w:b/>
          <w:sz w:val="36"/>
          <w:u w:val="single"/>
        </w:rPr>
      </w:pPr>
      <w:r>
        <w:rPr>
          <w:b/>
          <w:sz w:val="32"/>
          <w:szCs w:val="32"/>
        </w:rPr>
        <w:t>городского поселения Малиновский</w:t>
      </w:r>
    </w:p>
    <w:p w:rsidR="00F657BF" w:rsidRDefault="00F657BF" w:rsidP="00F657BF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Советского района</w:t>
      </w:r>
    </w:p>
    <w:p w:rsidR="00F657BF" w:rsidRDefault="00F657BF" w:rsidP="00F657BF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Ханты - Мансийского автономного округа – Югры</w:t>
      </w:r>
    </w:p>
    <w:p w:rsidR="00F657BF" w:rsidRDefault="00F657BF" w:rsidP="00F657BF">
      <w:pPr>
        <w:pBdr>
          <w:bottom w:val="double" w:sz="12" w:space="1" w:color="auto"/>
        </w:pBdr>
        <w:overflowPunct w:val="0"/>
        <w:autoSpaceDE w:val="0"/>
        <w:autoSpaceDN w:val="0"/>
        <w:adjustRightInd w:val="0"/>
        <w:ind w:right="-360"/>
        <w:textAlignment w:val="baseline"/>
        <w:rPr>
          <w:sz w:val="22"/>
        </w:rPr>
      </w:pPr>
      <w:r>
        <w:rPr>
          <w:b/>
          <w:sz w:val="36"/>
          <w:u w:val="single"/>
        </w:rPr>
        <w:t xml:space="preserve">                    </w:t>
      </w:r>
      <w:r>
        <w:rPr>
          <w:sz w:val="16"/>
        </w:rPr>
        <w:t xml:space="preserve"> </w:t>
      </w:r>
      <w:r>
        <w:rPr>
          <w:sz w:val="22"/>
        </w:rPr>
        <w:t xml:space="preserve">                                                                        </w:t>
      </w:r>
    </w:p>
    <w:p w:rsidR="00F657BF" w:rsidRDefault="00F657BF" w:rsidP="00F657BF">
      <w:pPr>
        <w:shd w:val="clear" w:color="auto" w:fill="FFFFFF"/>
        <w:overflowPunct w:val="0"/>
        <w:autoSpaceDE w:val="0"/>
        <w:autoSpaceDN w:val="0"/>
        <w:adjustRightInd w:val="0"/>
        <w:ind w:right="-360"/>
        <w:jc w:val="center"/>
        <w:textAlignment w:val="baseline"/>
        <w:rPr>
          <w:b/>
          <w:bCs/>
          <w:spacing w:val="-3"/>
          <w:sz w:val="48"/>
          <w:szCs w:val="48"/>
        </w:rPr>
      </w:pPr>
      <w:proofErr w:type="gramStart"/>
      <w:r>
        <w:rPr>
          <w:b/>
          <w:bCs/>
          <w:spacing w:val="-3"/>
          <w:sz w:val="48"/>
          <w:szCs w:val="48"/>
        </w:rPr>
        <w:t>П</w:t>
      </w:r>
      <w:proofErr w:type="gramEnd"/>
      <w:r>
        <w:rPr>
          <w:b/>
          <w:bCs/>
          <w:spacing w:val="-3"/>
          <w:sz w:val="48"/>
          <w:szCs w:val="48"/>
        </w:rPr>
        <w:t xml:space="preserve"> О С Т А Н О В Л Е Н И Е</w:t>
      </w:r>
    </w:p>
    <w:p w:rsidR="00F657BF" w:rsidRDefault="00F657BF" w:rsidP="00F657BF">
      <w:pPr>
        <w:shd w:val="clear" w:color="auto" w:fill="FFFFFF"/>
        <w:overflowPunct w:val="0"/>
        <w:autoSpaceDE w:val="0"/>
        <w:autoSpaceDN w:val="0"/>
        <w:adjustRightInd w:val="0"/>
        <w:ind w:right="-360"/>
        <w:textAlignment w:val="baseline"/>
        <w:rPr>
          <w:sz w:val="48"/>
          <w:szCs w:val="48"/>
        </w:rPr>
      </w:pPr>
      <w:r>
        <w:rPr>
          <w:sz w:val="48"/>
          <w:szCs w:val="48"/>
        </w:rPr>
        <w:t xml:space="preserve">                                     </w:t>
      </w:r>
    </w:p>
    <w:p w:rsidR="00F657BF" w:rsidRPr="000B7E0C" w:rsidRDefault="00F13E83" w:rsidP="00F657BF">
      <w:pPr>
        <w:overflowPunct w:val="0"/>
        <w:autoSpaceDE w:val="0"/>
        <w:autoSpaceDN w:val="0"/>
        <w:adjustRightInd w:val="0"/>
        <w:ind w:right="1"/>
        <w:textAlignment w:val="baseline"/>
        <w:rPr>
          <w:b/>
          <w:color w:val="FF0000"/>
          <w:sz w:val="24"/>
          <w:szCs w:val="24"/>
        </w:rPr>
      </w:pPr>
      <w:r w:rsidRPr="007E124E">
        <w:rPr>
          <w:color w:val="000000" w:themeColor="text1"/>
          <w:sz w:val="24"/>
          <w:szCs w:val="24"/>
        </w:rPr>
        <w:t xml:space="preserve">от </w:t>
      </w:r>
      <w:r w:rsidR="00D972B0">
        <w:rPr>
          <w:color w:val="000000" w:themeColor="text1"/>
          <w:sz w:val="24"/>
          <w:szCs w:val="24"/>
        </w:rPr>
        <w:t>28</w:t>
      </w:r>
      <w:r w:rsidR="00A36A53">
        <w:rPr>
          <w:color w:val="000000" w:themeColor="text1"/>
          <w:sz w:val="24"/>
          <w:szCs w:val="24"/>
        </w:rPr>
        <w:t xml:space="preserve"> </w:t>
      </w:r>
      <w:r w:rsidR="00D972B0">
        <w:rPr>
          <w:color w:val="000000" w:themeColor="text1"/>
          <w:sz w:val="24"/>
          <w:szCs w:val="24"/>
        </w:rPr>
        <w:t>февраля</w:t>
      </w:r>
      <w:r w:rsidR="00A36A53">
        <w:rPr>
          <w:color w:val="000000" w:themeColor="text1"/>
          <w:sz w:val="24"/>
          <w:szCs w:val="24"/>
        </w:rPr>
        <w:t xml:space="preserve"> </w:t>
      </w:r>
      <w:r w:rsidR="000E459F" w:rsidRPr="007E124E">
        <w:rPr>
          <w:color w:val="000000" w:themeColor="text1"/>
          <w:sz w:val="24"/>
          <w:szCs w:val="24"/>
        </w:rPr>
        <w:t>20</w:t>
      </w:r>
      <w:r w:rsidR="000629E3">
        <w:rPr>
          <w:color w:val="000000" w:themeColor="text1"/>
          <w:sz w:val="24"/>
          <w:szCs w:val="24"/>
        </w:rPr>
        <w:t>2</w:t>
      </w:r>
      <w:r w:rsidR="00D972B0">
        <w:rPr>
          <w:color w:val="000000" w:themeColor="text1"/>
          <w:sz w:val="24"/>
          <w:szCs w:val="24"/>
        </w:rPr>
        <w:t>5</w:t>
      </w:r>
      <w:r w:rsidR="000E459F" w:rsidRPr="007E124E">
        <w:rPr>
          <w:color w:val="000000" w:themeColor="text1"/>
          <w:sz w:val="24"/>
          <w:szCs w:val="24"/>
        </w:rPr>
        <w:t xml:space="preserve"> </w:t>
      </w:r>
      <w:r w:rsidR="00F657BF" w:rsidRPr="007E124E">
        <w:rPr>
          <w:color w:val="000000" w:themeColor="text1"/>
          <w:sz w:val="24"/>
          <w:szCs w:val="24"/>
        </w:rPr>
        <w:t xml:space="preserve">года                                        </w:t>
      </w:r>
      <w:r w:rsidR="000E459F" w:rsidRPr="007E124E">
        <w:rPr>
          <w:color w:val="000000" w:themeColor="text1"/>
          <w:sz w:val="24"/>
          <w:szCs w:val="24"/>
        </w:rPr>
        <w:t xml:space="preserve">                           </w:t>
      </w:r>
      <w:r w:rsidR="00F657BF" w:rsidRPr="007E124E">
        <w:rPr>
          <w:color w:val="000000" w:themeColor="text1"/>
          <w:sz w:val="24"/>
          <w:szCs w:val="24"/>
        </w:rPr>
        <w:t xml:space="preserve">    </w:t>
      </w:r>
      <w:r w:rsidRPr="007E124E">
        <w:rPr>
          <w:color w:val="000000" w:themeColor="text1"/>
          <w:sz w:val="24"/>
          <w:szCs w:val="24"/>
        </w:rPr>
        <w:t xml:space="preserve">            </w:t>
      </w:r>
      <w:r w:rsidR="00F177D1">
        <w:rPr>
          <w:color w:val="000000" w:themeColor="text1"/>
          <w:sz w:val="24"/>
          <w:szCs w:val="24"/>
        </w:rPr>
        <w:t xml:space="preserve">                 </w:t>
      </w:r>
      <w:r w:rsidR="00FE64A4">
        <w:rPr>
          <w:color w:val="000000" w:themeColor="text1"/>
          <w:sz w:val="24"/>
          <w:szCs w:val="24"/>
        </w:rPr>
        <w:t xml:space="preserve"> </w:t>
      </w:r>
      <w:r w:rsidRPr="007E124E">
        <w:rPr>
          <w:color w:val="000000" w:themeColor="text1"/>
          <w:sz w:val="24"/>
          <w:szCs w:val="24"/>
        </w:rPr>
        <w:t xml:space="preserve"> </w:t>
      </w:r>
      <w:r w:rsidRPr="0060712E">
        <w:rPr>
          <w:color w:val="000000" w:themeColor="text1"/>
          <w:sz w:val="24"/>
          <w:szCs w:val="24"/>
        </w:rPr>
        <w:t xml:space="preserve">№ </w:t>
      </w:r>
      <w:r w:rsidR="00D972B0">
        <w:rPr>
          <w:color w:val="000000" w:themeColor="text1"/>
          <w:sz w:val="24"/>
          <w:szCs w:val="24"/>
        </w:rPr>
        <w:t>30</w:t>
      </w:r>
      <w:r w:rsidR="00FE64A4">
        <w:rPr>
          <w:color w:val="000000" w:themeColor="text1"/>
          <w:sz w:val="24"/>
          <w:szCs w:val="24"/>
        </w:rPr>
        <w:t>/НПА</w:t>
      </w:r>
    </w:p>
    <w:p w:rsidR="00F657BF" w:rsidRDefault="00F657BF" w:rsidP="00F657BF">
      <w:pPr>
        <w:overflowPunct w:val="0"/>
        <w:autoSpaceDE w:val="0"/>
        <w:autoSpaceDN w:val="0"/>
        <w:adjustRightInd w:val="0"/>
        <w:ind w:right="1"/>
        <w:textAlignment w:val="baseline"/>
        <w:rPr>
          <w:sz w:val="24"/>
          <w:szCs w:val="24"/>
        </w:rPr>
      </w:pPr>
      <w:r>
        <w:rPr>
          <w:sz w:val="24"/>
          <w:szCs w:val="24"/>
        </w:rPr>
        <w:t>городское поселение Малиновский</w:t>
      </w:r>
    </w:p>
    <w:p w:rsidR="00707476" w:rsidRPr="00F67CE2" w:rsidRDefault="00707476" w:rsidP="00F67CE2">
      <w:pPr>
        <w:overflowPunct w:val="0"/>
        <w:autoSpaceDE w:val="0"/>
        <w:autoSpaceDN w:val="0"/>
        <w:adjustRightInd w:val="0"/>
        <w:ind w:right="1"/>
        <w:jc w:val="center"/>
        <w:textAlignment w:val="baseline"/>
        <w:rPr>
          <w:sz w:val="24"/>
          <w:szCs w:val="24"/>
        </w:rPr>
      </w:pPr>
    </w:p>
    <w:tbl>
      <w:tblPr>
        <w:tblStyle w:val="a7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23"/>
      </w:tblGrid>
      <w:tr w:rsidR="00707476" w:rsidRPr="00F67CE2" w:rsidTr="006A09F1">
        <w:tc>
          <w:tcPr>
            <w:tcW w:w="9923" w:type="dxa"/>
          </w:tcPr>
          <w:p w:rsidR="00EE3F32" w:rsidRDefault="00707476" w:rsidP="00EE3F32">
            <w:pPr>
              <w:overflowPunct w:val="0"/>
              <w:autoSpaceDE w:val="0"/>
              <w:autoSpaceDN w:val="0"/>
              <w:adjustRightInd w:val="0"/>
              <w:ind w:right="1"/>
              <w:textAlignment w:val="baseline"/>
              <w:rPr>
                <w:sz w:val="24"/>
                <w:szCs w:val="24"/>
              </w:rPr>
            </w:pPr>
            <w:r w:rsidRPr="00EE3F32">
              <w:rPr>
                <w:sz w:val="24"/>
                <w:szCs w:val="24"/>
              </w:rPr>
              <w:t xml:space="preserve">О внесении изменения в постановление администрации </w:t>
            </w:r>
          </w:p>
          <w:p w:rsidR="00EE3F32" w:rsidRDefault="00707476" w:rsidP="00EE3F32">
            <w:pPr>
              <w:overflowPunct w:val="0"/>
              <w:autoSpaceDE w:val="0"/>
              <w:autoSpaceDN w:val="0"/>
              <w:adjustRightInd w:val="0"/>
              <w:ind w:right="1"/>
              <w:textAlignment w:val="baseline"/>
              <w:rPr>
                <w:sz w:val="24"/>
                <w:szCs w:val="24"/>
              </w:rPr>
            </w:pPr>
            <w:r w:rsidRPr="00EE3F32">
              <w:rPr>
                <w:sz w:val="24"/>
                <w:szCs w:val="24"/>
              </w:rPr>
              <w:t>городского пос</w:t>
            </w:r>
            <w:r w:rsidR="00F67CE2" w:rsidRPr="00EE3F32">
              <w:rPr>
                <w:sz w:val="24"/>
                <w:szCs w:val="24"/>
              </w:rPr>
              <w:t>еления Малиновский от 18 июля</w:t>
            </w:r>
            <w:r w:rsidR="006A09F1" w:rsidRPr="00EE3F32">
              <w:rPr>
                <w:sz w:val="24"/>
                <w:szCs w:val="24"/>
              </w:rPr>
              <w:t xml:space="preserve"> 2019 года </w:t>
            </w:r>
          </w:p>
          <w:p w:rsidR="00EE3F32" w:rsidRDefault="006A09F1" w:rsidP="00EE3F32">
            <w:pPr>
              <w:overflowPunct w:val="0"/>
              <w:autoSpaceDE w:val="0"/>
              <w:autoSpaceDN w:val="0"/>
              <w:adjustRightInd w:val="0"/>
              <w:ind w:right="1"/>
              <w:textAlignment w:val="baseline"/>
              <w:rPr>
                <w:bCs/>
                <w:sz w:val="24"/>
                <w:szCs w:val="24"/>
              </w:rPr>
            </w:pPr>
            <w:r w:rsidRPr="00EE3F32">
              <w:rPr>
                <w:sz w:val="24"/>
                <w:szCs w:val="24"/>
              </w:rPr>
              <w:t>№</w:t>
            </w:r>
            <w:r w:rsidR="00F67CE2" w:rsidRPr="00EE3F32">
              <w:rPr>
                <w:sz w:val="24"/>
                <w:szCs w:val="24"/>
              </w:rPr>
              <w:t>16</w:t>
            </w:r>
            <w:r w:rsidRPr="00EE3F32">
              <w:rPr>
                <w:sz w:val="24"/>
                <w:szCs w:val="24"/>
              </w:rPr>
              <w:t>2/</w:t>
            </w:r>
            <w:r w:rsidR="00FE64A4" w:rsidRPr="00EE3F32">
              <w:rPr>
                <w:sz w:val="24"/>
                <w:szCs w:val="24"/>
              </w:rPr>
              <w:t>НПА</w:t>
            </w:r>
            <w:r w:rsidR="00DB422F" w:rsidRPr="00EE3F32">
              <w:rPr>
                <w:sz w:val="24"/>
                <w:szCs w:val="24"/>
              </w:rPr>
              <w:t xml:space="preserve"> </w:t>
            </w:r>
            <w:r w:rsidR="00707476" w:rsidRPr="00EE3F32">
              <w:rPr>
                <w:sz w:val="24"/>
                <w:szCs w:val="24"/>
              </w:rPr>
              <w:t>«</w:t>
            </w:r>
            <w:r w:rsidR="00F67CE2" w:rsidRPr="00EE3F32">
              <w:rPr>
                <w:bCs/>
                <w:sz w:val="24"/>
                <w:szCs w:val="24"/>
              </w:rPr>
              <w:t xml:space="preserve">Об утверждении Порядка взаимодействия </w:t>
            </w:r>
          </w:p>
          <w:p w:rsidR="00F67CE2" w:rsidRPr="00EE3F32" w:rsidRDefault="00F67CE2" w:rsidP="00EE3F32">
            <w:pPr>
              <w:overflowPunct w:val="0"/>
              <w:autoSpaceDE w:val="0"/>
              <w:autoSpaceDN w:val="0"/>
              <w:adjustRightInd w:val="0"/>
              <w:ind w:right="1"/>
              <w:textAlignment w:val="baseline"/>
              <w:rPr>
                <w:bCs/>
                <w:sz w:val="24"/>
                <w:szCs w:val="24"/>
              </w:rPr>
            </w:pPr>
            <w:r w:rsidRPr="00EE3F32">
              <w:rPr>
                <w:bCs/>
                <w:sz w:val="24"/>
                <w:szCs w:val="24"/>
              </w:rPr>
              <w:t xml:space="preserve">органов местного самоуправления и муниципальных учреждений </w:t>
            </w:r>
          </w:p>
          <w:p w:rsidR="00F67CE2" w:rsidRPr="00EE3F32" w:rsidRDefault="00F67CE2" w:rsidP="00EE3F32">
            <w:pPr>
              <w:overflowPunct w:val="0"/>
              <w:autoSpaceDE w:val="0"/>
              <w:autoSpaceDN w:val="0"/>
              <w:adjustRightInd w:val="0"/>
              <w:ind w:right="1"/>
              <w:textAlignment w:val="baseline"/>
              <w:rPr>
                <w:bCs/>
                <w:sz w:val="24"/>
                <w:szCs w:val="24"/>
              </w:rPr>
            </w:pPr>
            <w:r w:rsidRPr="00EE3F32">
              <w:rPr>
                <w:bCs/>
                <w:sz w:val="24"/>
                <w:szCs w:val="24"/>
              </w:rPr>
              <w:t xml:space="preserve">с организаторами добровольческой (волонтерской) деятельности, </w:t>
            </w:r>
          </w:p>
          <w:p w:rsidR="00707476" w:rsidRPr="00EE3F32" w:rsidRDefault="00F67CE2" w:rsidP="00EE3F32">
            <w:pPr>
              <w:overflowPunct w:val="0"/>
              <w:autoSpaceDE w:val="0"/>
              <w:autoSpaceDN w:val="0"/>
              <w:adjustRightInd w:val="0"/>
              <w:ind w:right="1"/>
              <w:textAlignment w:val="baseline"/>
              <w:rPr>
                <w:bCs/>
                <w:sz w:val="24"/>
                <w:szCs w:val="24"/>
              </w:rPr>
            </w:pPr>
            <w:r w:rsidRPr="00EE3F32">
              <w:rPr>
                <w:bCs/>
                <w:sz w:val="24"/>
                <w:szCs w:val="24"/>
              </w:rPr>
              <w:t>добровольческими (волонтерскими) организациями»</w:t>
            </w:r>
          </w:p>
          <w:p w:rsidR="00F67CE2" w:rsidRPr="00F67CE2" w:rsidRDefault="00F67CE2" w:rsidP="00F67CE2">
            <w:pPr>
              <w:overflowPunct w:val="0"/>
              <w:autoSpaceDE w:val="0"/>
              <w:autoSpaceDN w:val="0"/>
              <w:adjustRightInd w:val="0"/>
              <w:ind w:right="1"/>
              <w:jc w:val="center"/>
              <w:textAlignment w:val="baseline"/>
              <w:rPr>
                <w:sz w:val="24"/>
                <w:szCs w:val="24"/>
              </w:rPr>
            </w:pPr>
          </w:p>
        </w:tc>
      </w:tr>
    </w:tbl>
    <w:p w:rsidR="00F67CE2" w:rsidRPr="00F67CE2" w:rsidRDefault="00F67CE2" w:rsidP="00F67CE2">
      <w:pPr>
        <w:ind w:firstLine="567"/>
        <w:jc w:val="both"/>
        <w:rPr>
          <w:sz w:val="24"/>
          <w:szCs w:val="24"/>
        </w:rPr>
      </w:pPr>
      <w:r w:rsidRPr="00F67CE2">
        <w:rPr>
          <w:sz w:val="24"/>
          <w:szCs w:val="24"/>
          <w:lang w:val="sq-AL"/>
        </w:rPr>
        <w:t>В соответствии с</w:t>
      </w:r>
      <w:r w:rsidRPr="00F67CE2">
        <w:rPr>
          <w:sz w:val="24"/>
          <w:szCs w:val="24"/>
        </w:rPr>
        <w:t xml:space="preserve"> </w:t>
      </w:r>
      <w:r w:rsidRPr="00F67CE2">
        <w:rPr>
          <w:sz w:val="24"/>
          <w:szCs w:val="24"/>
          <w:lang w:val="sq-AL"/>
        </w:rPr>
        <w:t>Федеральным законом от 6</w:t>
      </w:r>
      <w:r w:rsidRPr="00F67CE2">
        <w:rPr>
          <w:sz w:val="24"/>
          <w:szCs w:val="24"/>
        </w:rPr>
        <w:t xml:space="preserve"> октября </w:t>
      </w:r>
      <w:r w:rsidRPr="00F67CE2">
        <w:rPr>
          <w:sz w:val="24"/>
          <w:szCs w:val="24"/>
          <w:lang w:val="sq-AL"/>
        </w:rPr>
        <w:t>2003</w:t>
      </w:r>
      <w:r w:rsidRPr="00F67CE2">
        <w:rPr>
          <w:sz w:val="24"/>
          <w:szCs w:val="24"/>
        </w:rPr>
        <w:t xml:space="preserve"> года №</w:t>
      </w:r>
      <w:r w:rsidRPr="00F67CE2">
        <w:rPr>
          <w:sz w:val="24"/>
          <w:szCs w:val="24"/>
          <w:lang w:val="sq-AL"/>
        </w:rPr>
        <w:t xml:space="preserve"> 131-ФЗ </w:t>
      </w:r>
      <w:r w:rsidRPr="00F67CE2">
        <w:rPr>
          <w:sz w:val="24"/>
          <w:szCs w:val="24"/>
        </w:rPr>
        <w:t>«</w:t>
      </w:r>
      <w:r w:rsidRPr="00F67CE2">
        <w:rPr>
          <w:sz w:val="24"/>
          <w:szCs w:val="24"/>
          <w:lang w:val="sq-AL"/>
        </w:rPr>
        <w:t>Об общих принципах организации местного самоуправления в Российской Федерации</w:t>
      </w:r>
      <w:r w:rsidRPr="00F67CE2">
        <w:rPr>
          <w:sz w:val="24"/>
          <w:szCs w:val="24"/>
        </w:rPr>
        <w:t>»</w:t>
      </w:r>
      <w:r w:rsidRPr="00F67CE2">
        <w:rPr>
          <w:sz w:val="24"/>
          <w:szCs w:val="24"/>
          <w:lang w:val="sq-AL"/>
        </w:rPr>
        <w:t xml:space="preserve">, частью 4 статьи 17.3 Федерального закона от </w:t>
      </w:r>
      <w:r w:rsidRPr="00F67CE2">
        <w:rPr>
          <w:sz w:val="24"/>
          <w:szCs w:val="24"/>
        </w:rPr>
        <w:t>11 августа 1995 года</w:t>
      </w:r>
      <w:r w:rsidRPr="00F67CE2">
        <w:rPr>
          <w:sz w:val="24"/>
          <w:szCs w:val="24"/>
          <w:lang w:val="sq-AL"/>
        </w:rPr>
        <w:t xml:space="preserve"> </w:t>
      </w:r>
      <w:r w:rsidRPr="00F67CE2">
        <w:rPr>
          <w:sz w:val="24"/>
          <w:szCs w:val="24"/>
        </w:rPr>
        <w:t>№</w:t>
      </w:r>
      <w:r w:rsidRPr="00F67CE2">
        <w:rPr>
          <w:sz w:val="24"/>
          <w:szCs w:val="24"/>
          <w:lang w:val="sq-AL"/>
        </w:rPr>
        <w:t xml:space="preserve"> 135-ФЗ </w:t>
      </w:r>
      <w:r w:rsidRPr="00F67CE2">
        <w:rPr>
          <w:sz w:val="24"/>
          <w:szCs w:val="24"/>
        </w:rPr>
        <w:t>«</w:t>
      </w:r>
      <w:r w:rsidRPr="00F67CE2">
        <w:rPr>
          <w:sz w:val="24"/>
          <w:szCs w:val="24"/>
          <w:lang w:val="sq-AL"/>
        </w:rPr>
        <w:t>О благотворительной деятельности и добровольчестве (волонтерстве)</w:t>
      </w:r>
      <w:r w:rsidRPr="00F67CE2">
        <w:rPr>
          <w:sz w:val="24"/>
          <w:szCs w:val="24"/>
        </w:rPr>
        <w:t>»</w:t>
      </w:r>
      <w:r w:rsidRPr="00F67CE2">
        <w:rPr>
          <w:sz w:val="24"/>
          <w:szCs w:val="24"/>
          <w:lang w:val="sq-AL"/>
        </w:rPr>
        <w:t>,</w:t>
      </w:r>
      <w:r w:rsidR="00EE3F32">
        <w:rPr>
          <w:sz w:val="24"/>
          <w:szCs w:val="24"/>
        </w:rPr>
        <w:t xml:space="preserve"> Федеральным законом от 30 сентября</w:t>
      </w:r>
      <w:r>
        <w:rPr>
          <w:sz w:val="24"/>
          <w:szCs w:val="24"/>
        </w:rPr>
        <w:t xml:space="preserve"> 2024 года «О внесении изменений в статью </w:t>
      </w:r>
      <w:r w:rsidR="00EE3F32">
        <w:rPr>
          <w:sz w:val="24"/>
          <w:szCs w:val="24"/>
        </w:rPr>
        <w:t>31.1 Федерального закона «О некоммерческих организациях</w:t>
      </w:r>
      <w:r>
        <w:rPr>
          <w:sz w:val="24"/>
          <w:szCs w:val="24"/>
        </w:rPr>
        <w:t>»,</w:t>
      </w:r>
      <w:r w:rsidRPr="00F67CE2">
        <w:rPr>
          <w:sz w:val="24"/>
          <w:szCs w:val="24"/>
          <w:lang w:val="sq-AL"/>
        </w:rPr>
        <w:t xml:space="preserve"> руководствуясь Уставом</w:t>
      </w:r>
      <w:r w:rsidRPr="00F67CE2">
        <w:rPr>
          <w:sz w:val="24"/>
          <w:szCs w:val="24"/>
        </w:rPr>
        <w:t xml:space="preserve"> городского поселения Малиновский, постановляю:</w:t>
      </w:r>
    </w:p>
    <w:p w:rsidR="00AE0253" w:rsidRDefault="00AE0253" w:rsidP="00EB5D6D">
      <w:pPr>
        <w:suppressAutoHyphens/>
        <w:ind w:firstLine="708"/>
        <w:jc w:val="both"/>
        <w:rPr>
          <w:sz w:val="24"/>
          <w:szCs w:val="24"/>
        </w:rPr>
      </w:pPr>
    </w:p>
    <w:p w:rsidR="00D972B0" w:rsidRDefault="00034459" w:rsidP="00D972B0">
      <w:pPr>
        <w:overflowPunct w:val="0"/>
        <w:autoSpaceDE w:val="0"/>
        <w:autoSpaceDN w:val="0"/>
        <w:adjustRightInd w:val="0"/>
        <w:ind w:right="1" w:firstLine="567"/>
        <w:jc w:val="both"/>
        <w:textAlignment w:val="baseline"/>
        <w:rPr>
          <w:sz w:val="24"/>
          <w:szCs w:val="24"/>
        </w:rPr>
      </w:pPr>
      <w:r w:rsidRPr="00F67CE2">
        <w:rPr>
          <w:sz w:val="24"/>
          <w:szCs w:val="24"/>
        </w:rPr>
        <w:t xml:space="preserve"> </w:t>
      </w:r>
      <w:r w:rsidR="00F657BF" w:rsidRPr="00F67CE2">
        <w:rPr>
          <w:sz w:val="24"/>
          <w:szCs w:val="24"/>
        </w:rPr>
        <w:t>1.</w:t>
      </w:r>
      <w:r w:rsidR="00C209DF" w:rsidRPr="00F67CE2">
        <w:rPr>
          <w:sz w:val="24"/>
          <w:szCs w:val="24"/>
        </w:rPr>
        <w:t xml:space="preserve"> </w:t>
      </w:r>
      <w:r w:rsidR="00F657BF" w:rsidRPr="00F67CE2">
        <w:rPr>
          <w:sz w:val="24"/>
          <w:szCs w:val="24"/>
        </w:rPr>
        <w:t>Внести</w:t>
      </w:r>
      <w:r w:rsidR="00D972B0">
        <w:rPr>
          <w:sz w:val="24"/>
          <w:szCs w:val="24"/>
        </w:rPr>
        <w:t xml:space="preserve"> изменение</w:t>
      </w:r>
      <w:r w:rsidR="00F657BF" w:rsidRPr="00F67CE2">
        <w:rPr>
          <w:sz w:val="24"/>
          <w:szCs w:val="24"/>
        </w:rPr>
        <w:t xml:space="preserve"> в постановление администрации городского поселения Малиновский</w:t>
      </w:r>
      <w:r w:rsidR="0040332E" w:rsidRPr="00F67CE2">
        <w:rPr>
          <w:sz w:val="24"/>
          <w:szCs w:val="24"/>
        </w:rPr>
        <w:t xml:space="preserve"> </w:t>
      </w:r>
      <w:r w:rsidR="006A09F1" w:rsidRPr="00F67CE2">
        <w:rPr>
          <w:sz w:val="24"/>
          <w:szCs w:val="24"/>
        </w:rPr>
        <w:t xml:space="preserve">от </w:t>
      </w:r>
      <w:r w:rsidR="00F67CE2" w:rsidRPr="00F67CE2">
        <w:rPr>
          <w:sz w:val="24"/>
          <w:szCs w:val="24"/>
        </w:rPr>
        <w:t>18 июля</w:t>
      </w:r>
      <w:r w:rsidR="006A09F1" w:rsidRPr="00F67CE2">
        <w:rPr>
          <w:sz w:val="24"/>
          <w:szCs w:val="24"/>
        </w:rPr>
        <w:t xml:space="preserve"> 2019 года </w:t>
      </w:r>
      <w:r w:rsidR="00F177D1" w:rsidRPr="00F67CE2">
        <w:rPr>
          <w:sz w:val="24"/>
          <w:szCs w:val="24"/>
        </w:rPr>
        <w:t xml:space="preserve"> </w:t>
      </w:r>
      <w:r w:rsidR="001E7C52" w:rsidRPr="00F67CE2">
        <w:rPr>
          <w:sz w:val="24"/>
          <w:szCs w:val="24"/>
        </w:rPr>
        <w:t xml:space="preserve">№ </w:t>
      </w:r>
      <w:r w:rsidR="00F67CE2" w:rsidRPr="00F67CE2">
        <w:rPr>
          <w:sz w:val="24"/>
          <w:szCs w:val="24"/>
        </w:rPr>
        <w:t>162</w:t>
      </w:r>
      <w:r w:rsidR="0040332E" w:rsidRPr="00F67CE2">
        <w:rPr>
          <w:sz w:val="24"/>
          <w:szCs w:val="24"/>
        </w:rPr>
        <w:t>/НПА</w:t>
      </w:r>
      <w:r w:rsidRPr="00F67CE2">
        <w:rPr>
          <w:sz w:val="24"/>
          <w:szCs w:val="24"/>
        </w:rPr>
        <w:t xml:space="preserve"> «</w:t>
      </w:r>
      <w:r w:rsidR="00F67CE2" w:rsidRPr="00F67CE2">
        <w:rPr>
          <w:bCs/>
          <w:sz w:val="24"/>
          <w:szCs w:val="24"/>
        </w:rPr>
        <w:t>Об утверждении Порядка взаимодействия органов местного самоуправления и муниципальных учреждений с организаторами добровольческой (волонтерской) деятельности, добровольческими (волонтерскими) организациями</w:t>
      </w:r>
      <w:r w:rsidRPr="00F67CE2">
        <w:rPr>
          <w:sz w:val="24"/>
          <w:szCs w:val="24"/>
        </w:rPr>
        <w:t>»</w:t>
      </w:r>
      <w:r w:rsidR="00636007">
        <w:rPr>
          <w:sz w:val="24"/>
          <w:szCs w:val="24"/>
        </w:rPr>
        <w:t xml:space="preserve"> (далее по тексту – Постановление и Порядок соответственно)</w:t>
      </w:r>
      <w:r w:rsidR="00EE3F32">
        <w:rPr>
          <w:sz w:val="24"/>
          <w:szCs w:val="24"/>
        </w:rPr>
        <w:t xml:space="preserve">, </w:t>
      </w:r>
      <w:r w:rsidR="00D972B0">
        <w:rPr>
          <w:sz w:val="24"/>
          <w:szCs w:val="24"/>
        </w:rPr>
        <w:t xml:space="preserve">дополнив </w:t>
      </w:r>
      <w:r w:rsidR="00D972B0">
        <w:rPr>
          <w:sz w:val="24"/>
          <w:szCs w:val="24"/>
        </w:rPr>
        <w:t xml:space="preserve">пункт 3 Порядка, утвержденного Постановлением </w:t>
      </w:r>
      <w:r w:rsidR="00D972B0">
        <w:rPr>
          <w:sz w:val="24"/>
          <w:szCs w:val="24"/>
        </w:rPr>
        <w:t xml:space="preserve">подпунктом 26 следующего содержания: </w:t>
      </w:r>
      <w:bookmarkStart w:id="0" w:name="_GoBack"/>
      <w:bookmarkEnd w:id="0"/>
    </w:p>
    <w:p w:rsidR="00F657BF" w:rsidRPr="00D972B0" w:rsidRDefault="00D972B0" w:rsidP="00D972B0">
      <w:pPr>
        <w:overflowPunct w:val="0"/>
        <w:autoSpaceDE w:val="0"/>
        <w:autoSpaceDN w:val="0"/>
        <w:adjustRightInd w:val="0"/>
        <w:ind w:right="1" w:firstLine="567"/>
        <w:jc w:val="both"/>
        <w:textAlignment w:val="baseline"/>
        <w:rPr>
          <w:sz w:val="24"/>
          <w:szCs w:val="24"/>
        </w:rPr>
      </w:pPr>
      <w:r w:rsidRPr="00D972B0">
        <w:rPr>
          <w:sz w:val="24"/>
          <w:szCs w:val="24"/>
        </w:rPr>
        <w:t xml:space="preserve">«26) </w:t>
      </w:r>
      <w:r w:rsidRPr="00D972B0">
        <w:rPr>
          <w:sz w:val="24"/>
          <w:szCs w:val="24"/>
          <w:shd w:val="clear" w:color="auto" w:fill="FFFFFF"/>
        </w:rPr>
        <w:t>развития безвозмездного донорства крови и (или) ее компонентов, безвозмездного донорства костного мозга и (или) гемопоэтических стволовых клеток, в том числе участия в мероприятиях, направленных на пропаганду безвозмездного донорства</w:t>
      </w:r>
      <w:proofErr w:type="gramStart"/>
      <w:r w:rsidRPr="00D972B0">
        <w:rPr>
          <w:sz w:val="24"/>
          <w:szCs w:val="24"/>
          <w:shd w:val="clear" w:color="auto" w:fill="FFFFFF"/>
        </w:rPr>
        <w:t>.»</w:t>
      </w:r>
      <w:r w:rsidRPr="00D972B0">
        <w:rPr>
          <w:sz w:val="24"/>
          <w:szCs w:val="24"/>
          <w:shd w:val="clear" w:color="auto" w:fill="FFFFFF"/>
        </w:rPr>
        <w:t>.</w:t>
      </w:r>
      <w:proofErr w:type="gramEnd"/>
    </w:p>
    <w:p w:rsidR="00D972B0" w:rsidRDefault="00F177D1" w:rsidP="00395F73">
      <w:pPr>
        <w:pStyle w:val="a6"/>
        <w:tabs>
          <w:tab w:val="num" w:pos="567"/>
        </w:tabs>
        <w:overflowPunct w:val="0"/>
        <w:autoSpaceDE w:val="0"/>
        <w:autoSpaceDN w:val="0"/>
        <w:adjustRightInd w:val="0"/>
        <w:ind w:left="0"/>
        <w:jc w:val="both"/>
        <w:textAlignment w:val="baseline"/>
        <w:rPr>
          <w:sz w:val="24"/>
          <w:szCs w:val="24"/>
        </w:rPr>
      </w:pPr>
      <w:r>
        <w:rPr>
          <w:sz w:val="24"/>
          <w:szCs w:val="24"/>
        </w:rPr>
        <w:t xml:space="preserve">         </w:t>
      </w:r>
      <w:r w:rsidR="00BB7F85">
        <w:rPr>
          <w:sz w:val="24"/>
          <w:szCs w:val="24"/>
        </w:rPr>
        <w:t xml:space="preserve"> </w:t>
      </w:r>
    </w:p>
    <w:p w:rsidR="00813F43" w:rsidRDefault="00D972B0" w:rsidP="00395F73">
      <w:pPr>
        <w:pStyle w:val="a6"/>
        <w:tabs>
          <w:tab w:val="num" w:pos="567"/>
        </w:tabs>
        <w:overflowPunct w:val="0"/>
        <w:autoSpaceDE w:val="0"/>
        <w:autoSpaceDN w:val="0"/>
        <w:adjustRightInd w:val="0"/>
        <w:ind w:left="0"/>
        <w:jc w:val="both"/>
        <w:textAlignment w:val="baseline"/>
        <w:rPr>
          <w:sz w:val="24"/>
          <w:szCs w:val="24"/>
        </w:rPr>
      </w:pPr>
      <w:r>
        <w:rPr>
          <w:sz w:val="24"/>
          <w:szCs w:val="24"/>
        </w:rPr>
        <w:tab/>
      </w:r>
      <w:r w:rsidR="00BB7F85">
        <w:rPr>
          <w:sz w:val="24"/>
          <w:szCs w:val="24"/>
        </w:rPr>
        <w:t>2</w:t>
      </w:r>
      <w:r w:rsidR="00813F43" w:rsidRPr="00813F43">
        <w:rPr>
          <w:sz w:val="24"/>
          <w:szCs w:val="24"/>
        </w:rPr>
        <w:t>. Опубликовать настоящее постановление в бюллетене «Вестник городского поселения Малиновский» и разместить на официальном сайте Администрации городского поселения Малин</w:t>
      </w:r>
      <w:r w:rsidR="00EB5D6D">
        <w:rPr>
          <w:sz w:val="24"/>
          <w:szCs w:val="24"/>
        </w:rPr>
        <w:t>овский</w:t>
      </w:r>
      <w:r w:rsidR="00813F43" w:rsidRPr="00813F43">
        <w:rPr>
          <w:sz w:val="24"/>
          <w:szCs w:val="24"/>
        </w:rPr>
        <w:t>.</w:t>
      </w:r>
    </w:p>
    <w:p w:rsidR="00D972B0" w:rsidRDefault="00D972B0" w:rsidP="00395F73">
      <w:pPr>
        <w:pStyle w:val="a6"/>
        <w:tabs>
          <w:tab w:val="num" w:pos="567"/>
        </w:tabs>
        <w:overflowPunct w:val="0"/>
        <w:autoSpaceDE w:val="0"/>
        <w:autoSpaceDN w:val="0"/>
        <w:adjustRightInd w:val="0"/>
        <w:ind w:left="0"/>
        <w:jc w:val="both"/>
        <w:textAlignment w:val="baseline"/>
        <w:rPr>
          <w:sz w:val="24"/>
          <w:szCs w:val="24"/>
        </w:rPr>
      </w:pPr>
    </w:p>
    <w:p w:rsidR="00B476F2" w:rsidRDefault="00B476F2" w:rsidP="00395F73">
      <w:pPr>
        <w:pStyle w:val="a6"/>
        <w:tabs>
          <w:tab w:val="num" w:pos="567"/>
        </w:tabs>
        <w:overflowPunct w:val="0"/>
        <w:autoSpaceDE w:val="0"/>
        <w:autoSpaceDN w:val="0"/>
        <w:adjustRightInd w:val="0"/>
        <w:ind w:left="0"/>
        <w:jc w:val="both"/>
        <w:textAlignment w:val="baseline"/>
        <w:rPr>
          <w:sz w:val="24"/>
          <w:szCs w:val="24"/>
        </w:rPr>
      </w:pPr>
      <w:r>
        <w:rPr>
          <w:sz w:val="24"/>
          <w:szCs w:val="24"/>
        </w:rPr>
        <w:tab/>
        <w:t>3. Настоящее постановление вступает в силу после его официального опубликования (обнародования).</w:t>
      </w:r>
    </w:p>
    <w:p w:rsidR="00D972B0" w:rsidRPr="00813F43" w:rsidRDefault="00D972B0" w:rsidP="00395F73">
      <w:pPr>
        <w:pStyle w:val="a6"/>
        <w:tabs>
          <w:tab w:val="num" w:pos="567"/>
        </w:tabs>
        <w:overflowPunct w:val="0"/>
        <w:autoSpaceDE w:val="0"/>
        <w:autoSpaceDN w:val="0"/>
        <w:adjustRightInd w:val="0"/>
        <w:ind w:left="0"/>
        <w:jc w:val="both"/>
        <w:textAlignment w:val="baseline"/>
        <w:rPr>
          <w:sz w:val="24"/>
          <w:szCs w:val="24"/>
        </w:rPr>
      </w:pPr>
    </w:p>
    <w:p w:rsidR="00813F43" w:rsidRPr="00F177D1" w:rsidRDefault="00F177D1" w:rsidP="00293638">
      <w:pPr>
        <w:tabs>
          <w:tab w:val="num" w:pos="567"/>
        </w:tabs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  <w:r>
        <w:rPr>
          <w:sz w:val="24"/>
          <w:szCs w:val="24"/>
        </w:rPr>
        <w:t xml:space="preserve">        </w:t>
      </w:r>
      <w:r w:rsidR="00B476F2">
        <w:rPr>
          <w:sz w:val="24"/>
          <w:szCs w:val="24"/>
        </w:rPr>
        <w:t xml:space="preserve">  4</w:t>
      </w:r>
      <w:r w:rsidR="00813F43" w:rsidRPr="00F177D1">
        <w:rPr>
          <w:sz w:val="24"/>
          <w:szCs w:val="24"/>
        </w:rPr>
        <w:t>. Контроль выполнения постановления оставляю за собой.</w:t>
      </w:r>
    </w:p>
    <w:p w:rsidR="00813F43" w:rsidRPr="00813F43" w:rsidRDefault="00813F43" w:rsidP="00395F73">
      <w:pPr>
        <w:pStyle w:val="a6"/>
        <w:tabs>
          <w:tab w:val="num" w:pos="567"/>
        </w:tabs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</w:p>
    <w:p w:rsidR="00395F73" w:rsidRDefault="00395F73" w:rsidP="00395F73">
      <w:pPr>
        <w:pStyle w:val="a6"/>
        <w:tabs>
          <w:tab w:val="num" w:pos="567"/>
        </w:tabs>
        <w:overflowPunct w:val="0"/>
        <w:autoSpaceDE w:val="0"/>
        <w:autoSpaceDN w:val="0"/>
        <w:adjustRightInd w:val="0"/>
        <w:jc w:val="both"/>
        <w:textAlignment w:val="baseline"/>
        <w:rPr>
          <w:sz w:val="24"/>
          <w:szCs w:val="24"/>
        </w:rPr>
      </w:pPr>
    </w:p>
    <w:p w:rsidR="00636007" w:rsidRDefault="00636007" w:rsidP="00395F73">
      <w:pPr>
        <w:tabs>
          <w:tab w:val="num" w:pos="567"/>
        </w:tabs>
        <w:overflowPunct w:val="0"/>
        <w:autoSpaceDE w:val="0"/>
        <w:autoSpaceDN w:val="0"/>
        <w:adjustRightInd w:val="0"/>
        <w:textAlignment w:val="baseline"/>
        <w:rPr>
          <w:sz w:val="24"/>
          <w:szCs w:val="24"/>
        </w:rPr>
      </w:pPr>
      <w:r>
        <w:rPr>
          <w:sz w:val="24"/>
          <w:szCs w:val="24"/>
        </w:rPr>
        <w:t>Г</w:t>
      </w:r>
      <w:r w:rsidR="00813F43" w:rsidRPr="00395F73">
        <w:rPr>
          <w:sz w:val="24"/>
          <w:szCs w:val="24"/>
        </w:rPr>
        <w:t>лав</w:t>
      </w:r>
      <w:r>
        <w:rPr>
          <w:sz w:val="24"/>
          <w:szCs w:val="24"/>
        </w:rPr>
        <w:t>а</w:t>
      </w:r>
      <w:r w:rsidR="00813F43" w:rsidRPr="00395F73">
        <w:rPr>
          <w:sz w:val="24"/>
          <w:szCs w:val="24"/>
        </w:rPr>
        <w:t xml:space="preserve">  городского поселения Малиновский                             </w:t>
      </w:r>
      <w:r w:rsidR="00395F73" w:rsidRPr="00395F73">
        <w:rPr>
          <w:sz w:val="24"/>
          <w:szCs w:val="24"/>
        </w:rPr>
        <w:t xml:space="preserve">         </w:t>
      </w:r>
      <w:r w:rsidR="00395F73">
        <w:rPr>
          <w:sz w:val="24"/>
          <w:szCs w:val="24"/>
        </w:rPr>
        <w:t xml:space="preserve">             </w:t>
      </w:r>
      <w:r w:rsidR="00B476F2">
        <w:rPr>
          <w:sz w:val="24"/>
          <w:szCs w:val="24"/>
        </w:rPr>
        <w:t xml:space="preserve">      </w:t>
      </w:r>
      <w:r>
        <w:rPr>
          <w:sz w:val="24"/>
          <w:szCs w:val="24"/>
        </w:rPr>
        <w:t xml:space="preserve">          Н.С. Киселёва</w:t>
      </w:r>
    </w:p>
    <w:sectPr w:rsidR="00636007" w:rsidSect="00707476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51A97CE8"/>
    <w:multiLevelType w:val="multilevel"/>
    <w:tmpl w:val="492C690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5BAC0D47"/>
    <w:multiLevelType w:val="multilevel"/>
    <w:tmpl w:val="3F02925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7E2B"/>
    <w:rsid w:val="000114F4"/>
    <w:rsid w:val="00034459"/>
    <w:rsid w:val="000629E3"/>
    <w:rsid w:val="000B7E0C"/>
    <w:rsid w:val="000C39E4"/>
    <w:rsid w:val="000D7B79"/>
    <w:rsid w:val="000E459F"/>
    <w:rsid w:val="001A16B9"/>
    <w:rsid w:val="001B6FC9"/>
    <w:rsid w:val="001B7E2B"/>
    <w:rsid w:val="001E7C52"/>
    <w:rsid w:val="002420D4"/>
    <w:rsid w:val="00293638"/>
    <w:rsid w:val="00330ECD"/>
    <w:rsid w:val="00395F73"/>
    <w:rsid w:val="0040332E"/>
    <w:rsid w:val="00423775"/>
    <w:rsid w:val="0042592E"/>
    <w:rsid w:val="00453244"/>
    <w:rsid w:val="004A2DE2"/>
    <w:rsid w:val="0051644F"/>
    <w:rsid w:val="005530E8"/>
    <w:rsid w:val="00554FA6"/>
    <w:rsid w:val="005712C1"/>
    <w:rsid w:val="00590F22"/>
    <w:rsid w:val="005F206A"/>
    <w:rsid w:val="0060712E"/>
    <w:rsid w:val="006262B1"/>
    <w:rsid w:val="00636007"/>
    <w:rsid w:val="00697458"/>
    <w:rsid w:val="006A09F1"/>
    <w:rsid w:val="00707476"/>
    <w:rsid w:val="00762AD1"/>
    <w:rsid w:val="007E124E"/>
    <w:rsid w:val="00813F43"/>
    <w:rsid w:val="00903F7E"/>
    <w:rsid w:val="009F5949"/>
    <w:rsid w:val="00A110DA"/>
    <w:rsid w:val="00A36A53"/>
    <w:rsid w:val="00AA72F6"/>
    <w:rsid w:val="00AB0EB5"/>
    <w:rsid w:val="00AD29B9"/>
    <w:rsid w:val="00AE0253"/>
    <w:rsid w:val="00B476F2"/>
    <w:rsid w:val="00B645CD"/>
    <w:rsid w:val="00BB7F85"/>
    <w:rsid w:val="00BF649D"/>
    <w:rsid w:val="00C209DF"/>
    <w:rsid w:val="00C21A1B"/>
    <w:rsid w:val="00C57400"/>
    <w:rsid w:val="00CE2C90"/>
    <w:rsid w:val="00D7048D"/>
    <w:rsid w:val="00D972B0"/>
    <w:rsid w:val="00DA4D7B"/>
    <w:rsid w:val="00DB422F"/>
    <w:rsid w:val="00DC687C"/>
    <w:rsid w:val="00DD01C2"/>
    <w:rsid w:val="00E36F65"/>
    <w:rsid w:val="00EB5D6D"/>
    <w:rsid w:val="00ED388B"/>
    <w:rsid w:val="00EE3F32"/>
    <w:rsid w:val="00F13E83"/>
    <w:rsid w:val="00F177D1"/>
    <w:rsid w:val="00F657BF"/>
    <w:rsid w:val="00F67CE2"/>
    <w:rsid w:val="00FD2E00"/>
    <w:rsid w:val="00FE64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57BF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C21A1B"/>
    <w:pPr>
      <w:keepNext/>
      <w:suppressAutoHyphens/>
      <w:jc w:val="center"/>
      <w:outlineLvl w:val="0"/>
    </w:pPr>
    <w:rPr>
      <w:b/>
      <w:lang w:val="x-none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13E8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13E83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unhideWhenUsed/>
    <w:rsid w:val="00AE0253"/>
    <w:rPr>
      <w:color w:val="0000FF" w:themeColor="hyperlink"/>
      <w:u w:val="single"/>
    </w:rPr>
  </w:style>
  <w:style w:type="paragraph" w:customStyle="1" w:styleId="headertext">
    <w:name w:val="headertext"/>
    <w:basedOn w:val="a"/>
    <w:rsid w:val="00590F22"/>
    <w:pPr>
      <w:spacing w:before="100" w:beforeAutospacing="1" w:after="100" w:afterAutospacing="1"/>
    </w:pPr>
    <w:rPr>
      <w:sz w:val="24"/>
      <w:szCs w:val="24"/>
    </w:rPr>
  </w:style>
  <w:style w:type="character" w:customStyle="1" w:styleId="2">
    <w:name w:val="Основной текст (2)_"/>
    <w:basedOn w:val="a0"/>
    <w:link w:val="20"/>
    <w:rsid w:val="00A110DA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A110DA"/>
    <w:pPr>
      <w:widowControl w:val="0"/>
      <w:shd w:val="clear" w:color="auto" w:fill="FFFFFF"/>
      <w:spacing w:line="336" w:lineRule="exact"/>
      <w:jc w:val="both"/>
    </w:pPr>
    <w:rPr>
      <w:sz w:val="26"/>
      <w:szCs w:val="26"/>
      <w:lang w:eastAsia="en-US"/>
    </w:rPr>
  </w:style>
  <w:style w:type="paragraph" w:styleId="a6">
    <w:name w:val="List Paragraph"/>
    <w:basedOn w:val="a"/>
    <w:uiPriority w:val="34"/>
    <w:qFormat/>
    <w:rsid w:val="00813F43"/>
    <w:pPr>
      <w:ind w:left="720"/>
      <w:contextualSpacing/>
    </w:pPr>
  </w:style>
  <w:style w:type="table" w:styleId="a7">
    <w:name w:val="Table Grid"/>
    <w:basedOn w:val="a1"/>
    <w:uiPriority w:val="59"/>
    <w:rsid w:val="0070747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rsid w:val="00C21A1B"/>
    <w:rPr>
      <w:rFonts w:ascii="Times New Roman" w:eastAsia="Times New Roman" w:hAnsi="Times New Roman" w:cs="Times New Roman"/>
      <w:b/>
      <w:sz w:val="28"/>
      <w:szCs w:val="20"/>
      <w:lang w:val="x-none"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57BF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C21A1B"/>
    <w:pPr>
      <w:keepNext/>
      <w:suppressAutoHyphens/>
      <w:jc w:val="center"/>
      <w:outlineLvl w:val="0"/>
    </w:pPr>
    <w:rPr>
      <w:b/>
      <w:lang w:val="x-none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13E8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13E83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unhideWhenUsed/>
    <w:rsid w:val="00AE0253"/>
    <w:rPr>
      <w:color w:val="0000FF" w:themeColor="hyperlink"/>
      <w:u w:val="single"/>
    </w:rPr>
  </w:style>
  <w:style w:type="paragraph" w:customStyle="1" w:styleId="headertext">
    <w:name w:val="headertext"/>
    <w:basedOn w:val="a"/>
    <w:rsid w:val="00590F22"/>
    <w:pPr>
      <w:spacing w:before="100" w:beforeAutospacing="1" w:after="100" w:afterAutospacing="1"/>
    </w:pPr>
    <w:rPr>
      <w:sz w:val="24"/>
      <w:szCs w:val="24"/>
    </w:rPr>
  </w:style>
  <w:style w:type="character" w:customStyle="1" w:styleId="2">
    <w:name w:val="Основной текст (2)_"/>
    <w:basedOn w:val="a0"/>
    <w:link w:val="20"/>
    <w:rsid w:val="00A110DA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A110DA"/>
    <w:pPr>
      <w:widowControl w:val="0"/>
      <w:shd w:val="clear" w:color="auto" w:fill="FFFFFF"/>
      <w:spacing w:line="336" w:lineRule="exact"/>
      <w:jc w:val="both"/>
    </w:pPr>
    <w:rPr>
      <w:sz w:val="26"/>
      <w:szCs w:val="26"/>
      <w:lang w:eastAsia="en-US"/>
    </w:rPr>
  </w:style>
  <w:style w:type="paragraph" w:styleId="a6">
    <w:name w:val="List Paragraph"/>
    <w:basedOn w:val="a"/>
    <w:uiPriority w:val="34"/>
    <w:qFormat/>
    <w:rsid w:val="00813F43"/>
    <w:pPr>
      <w:ind w:left="720"/>
      <w:contextualSpacing/>
    </w:pPr>
  </w:style>
  <w:style w:type="table" w:styleId="a7">
    <w:name w:val="Table Grid"/>
    <w:basedOn w:val="a1"/>
    <w:uiPriority w:val="59"/>
    <w:rsid w:val="0070747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rsid w:val="00C21A1B"/>
    <w:rPr>
      <w:rFonts w:ascii="Times New Roman" w:eastAsia="Times New Roman" w:hAnsi="Times New Roman" w:cs="Times New Roman"/>
      <w:b/>
      <w:sz w:val="28"/>
      <w:szCs w:val="20"/>
      <w:lang w:val="x-none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18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09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56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40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8A00B96-0557-4E9C-AA46-6EA9B3A2D2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377</TotalTime>
  <Pages>1</Pages>
  <Words>367</Words>
  <Characters>2094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Crown</dc:creator>
  <cp:lastModifiedBy>Пользователь</cp:lastModifiedBy>
  <cp:revision>35</cp:revision>
  <cp:lastPrinted>2024-12-05T06:59:00Z</cp:lastPrinted>
  <dcterms:created xsi:type="dcterms:W3CDTF">2019-12-17T04:44:00Z</dcterms:created>
  <dcterms:modified xsi:type="dcterms:W3CDTF">2025-02-28T11:56:00Z</dcterms:modified>
</cp:coreProperties>
</file>