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F2" w:rsidRPr="006A4F67" w:rsidRDefault="00447DF2" w:rsidP="00447DF2">
      <w:pPr>
        <w:jc w:val="center"/>
        <w:rPr>
          <w:sz w:val="22"/>
          <w:szCs w:val="22"/>
        </w:rPr>
      </w:pPr>
      <w:r>
        <w:rPr>
          <w:b/>
          <w:noProof/>
          <w:sz w:val="24"/>
        </w:rPr>
        <w:drawing>
          <wp:inline distT="0" distB="0" distL="0" distR="0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F2" w:rsidRPr="006A4F67" w:rsidRDefault="00447DF2" w:rsidP="00447DF2">
      <w:pPr>
        <w:ind w:right="-1"/>
        <w:jc w:val="center"/>
        <w:rPr>
          <w:b/>
          <w:sz w:val="32"/>
          <w:szCs w:val="32"/>
        </w:rPr>
      </w:pPr>
      <w:r w:rsidRPr="006A4F67">
        <w:rPr>
          <w:b/>
          <w:sz w:val="32"/>
          <w:szCs w:val="32"/>
        </w:rPr>
        <w:t>Администрация</w:t>
      </w:r>
    </w:p>
    <w:p w:rsidR="00447DF2" w:rsidRPr="006A4F67" w:rsidRDefault="00447DF2" w:rsidP="00447DF2">
      <w:pPr>
        <w:ind w:right="-1"/>
        <w:jc w:val="center"/>
        <w:rPr>
          <w:b/>
          <w:sz w:val="36"/>
          <w:szCs w:val="22"/>
          <w:u w:val="single"/>
        </w:rPr>
      </w:pPr>
      <w:r w:rsidRPr="006A4F67">
        <w:rPr>
          <w:b/>
          <w:sz w:val="32"/>
          <w:szCs w:val="32"/>
        </w:rPr>
        <w:t>городского поселения Малиновский</w:t>
      </w:r>
    </w:p>
    <w:p w:rsidR="00447DF2" w:rsidRPr="006A4F67" w:rsidRDefault="00447DF2" w:rsidP="00447DF2">
      <w:pPr>
        <w:jc w:val="center"/>
        <w:rPr>
          <w:b/>
          <w:sz w:val="26"/>
          <w:szCs w:val="26"/>
        </w:rPr>
      </w:pPr>
      <w:r w:rsidRPr="006A4F67">
        <w:rPr>
          <w:b/>
          <w:sz w:val="26"/>
          <w:szCs w:val="26"/>
        </w:rPr>
        <w:t>Советского района</w:t>
      </w:r>
    </w:p>
    <w:p w:rsidR="00447DF2" w:rsidRPr="006A4F67" w:rsidRDefault="00447DF2" w:rsidP="00447DF2">
      <w:pPr>
        <w:jc w:val="center"/>
        <w:rPr>
          <w:b/>
          <w:sz w:val="26"/>
          <w:szCs w:val="26"/>
        </w:rPr>
      </w:pPr>
      <w:r w:rsidRPr="006A4F67">
        <w:rPr>
          <w:b/>
          <w:sz w:val="26"/>
          <w:szCs w:val="26"/>
        </w:rPr>
        <w:t>Ханты-Мансийского</w:t>
      </w:r>
      <w:bookmarkStart w:id="0" w:name="_GoBack"/>
      <w:bookmarkEnd w:id="0"/>
      <w:r w:rsidRPr="006A4F67">
        <w:rPr>
          <w:b/>
          <w:sz w:val="26"/>
          <w:szCs w:val="26"/>
        </w:rPr>
        <w:t xml:space="preserve">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657BF" w:rsidRPr="006C11F9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26"/>
          <w:szCs w:val="26"/>
        </w:rPr>
      </w:pPr>
      <w:r w:rsidRPr="006C11F9">
        <w:rPr>
          <w:sz w:val="26"/>
          <w:szCs w:val="26"/>
        </w:rPr>
        <w:t xml:space="preserve">                                     </w:t>
      </w:r>
    </w:p>
    <w:p w:rsidR="00F657BF" w:rsidRPr="005E0D48" w:rsidRDefault="00D12A6E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sz w:val="23"/>
          <w:szCs w:val="23"/>
        </w:rPr>
      </w:pPr>
      <w:r w:rsidRPr="005E0D48">
        <w:rPr>
          <w:sz w:val="23"/>
          <w:szCs w:val="23"/>
        </w:rPr>
        <w:t>о</w:t>
      </w:r>
      <w:r w:rsidR="00F13E83" w:rsidRPr="005E0D48">
        <w:rPr>
          <w:sz w:val="23"/>
          <w:szCs w:val="23"/>
        </w:rPr>
        <w:t>т</w:t>
      </w:r>
      <w:r w:rsidRPr="005E0D48">
        <w:rPr>
          <w:sz w:val="23"/>
          <w:szCs w:val="23"/>
        </w:rPr>
        <w:t xml:space="preserve"> </w:t>
      </w:r>
      <w:r w:rsidR="00FE5E8B" w:rsidRPr="005E0D48">
        <w:rPr>
          <w:sz w:val="23"/>
          <w:szCs w:val="23"/>
        </w:rPr>
        <w:t>08</w:t>
      </w:r>
      <w:r w:rsidRPr="005E0D48">
        <w:rPr>
          <w:sz w:val="23"/>
          <w:szCs w:val="23"/>
        </w:rPr>
        <w:t xml:space="preserve"> </w:t>
      </w:r>
      <w:r w:rsidR="00FE5E8B" w:rsidRPr="005E0D48">
        <w:rPr>
          <w:sz w:val="23"/>
          <w:szCs w:val="23"/>
        </w:rPr>
        <w:t>мая</w:t>
      </w:r>
      <w:r w:rsidR="00A36A53" w:rsidRPr="005E0D48">
        <w:rPr>
          <w:sz w:val="23"/>
          <w:szCs w:val="23"/>
        </w:rPr>
        <w:t xml:space="preserve"> </w:t>
      </w:r>
      <w:r w:rsidR="000E459F" w:rsidRPr="005E0D48">
        <w:rPr>
          <w:sz w:val="23"/>
          <w:szCs w:val="23"/>
        </w:rPr>
        <w:t>20</w:t>
      </w:r>
      <w:r w:rsidR="000629E3" w:rsidRPr="005E0D48">
        <w:rPr>
          <w:sz w:val="23"/>
          <w:szCs w:val="23"/>
        </w:rPr>
        <w:t>2</w:t>
      </w:r>
      <w:r w:rsidR="00326AA2" w:rsidRPr="005E0D48">
        <w:rPr>
          <w:sz w:val="23"/>
          <w:szCs w:val="23"/>
        </w:rPr>
        <w:t>4</w:t>
      </w:r>
      <w:r w:rsidR="000E459F" w:rsidRPr="005E0D48">
        <w:rPr>
          <w:sz w:val="23"/>
          <w:szCs w:val="23"/>
        </w:rPr>
        <w:t xml:space="preserve"> </w:t>
      </w:r>
      <w:r w:rsidR="00F657BF" w:rsidRPr="005E0D48">
        <w:rPr>
          <w:sz w:val="23"/>
          <w:szCs w:val="23"/>
        </w:rPr>
        <w:t xml:space="preserve">года                                 </w:t>
      </w:r>
      <w:r w:rsidR="000E459F" w:rsidRPr="005E0D48">
        <w:rPr>
          <w:sz w:val="23"/>
          <w:szCs w:val="23"/>
        </w:rPr>
        <w:t xml:space="preserve">                    </w:t>
      </w:r>
      <w:r w:rsidR="00F657BF" w:rsidRPr="005E0D48">
        <w:rPr>
          <w:sz w:val="23"/>
          <w:szCs w:val="23"/>
        </w:rPr>
        <w:t xml:space="preserve">     </w:t>
      </w:r>
      <w:r w:rsidR="00F13E83" w:rsidRPr="005E0D48">
        <w:rPr>
          <w:sz w:val="23"/>
          <w:szCs w:val="23"/>
        </w:rPr>
        <w:t xml:space="preserve">                </w:t>
      </w:r>
      <w:r w:rsidR="00F177D1" w:rsidRPr="005E0D48">
        <w:rPr>
          <w:sz w:val="23"/>
          <w:szCs w:val="23"/>
        </w:rPr>
        <w:t xml:space="preserve">                 </w:t>
      </w:r>
      <w:r w:rsidR="00F13E83" w:rsidRPr="005E0D48">
        <w:rPr>
          <w:sz w:val="23"/>
          <w:szCs w:val="23"/>
        </w:rPr>
        <w:t xml:space="preserve">   </w:t>
      </w:r>
      <w:r w:rsidR="008B6A0F" w:rsidRPr="005E0D48">
        <w:rPr>
          <w:sz w:val="23"/>
          <w:szCs w:val="23"/>
        </w:rPr>
        <w:t xml:space="preserve">      </w:t>
      </w:r>
      <w:r w:rsidR="00195D54" w:rsidRPr="005E0D48">
        <w:rPr>
          <w:sz w:val="23"/>
          <w:szCs w:val="23"/>
        </w:rPr>
        <w:t xml:space="preserve">       </w:t>
      </w:r>
      <w:r w:rsidR="00F13E83" w:rsidRPr="005E0D48">
        <w:rPr>
          <w:sz w:val="23"/>
          <w:szCs w:val="23"/>
        </w:rPr>
        <w:t xml:space="preserve"> № </w:t>
      </w:r>
      <w:r w:rsidR="00260E19" w:rsidRPr="005E0D48">
        <w:rPr>
          <w:sz w:val="23"/>
          <w:szCs w:val="23"/>
        </w:rPr>
        <w:t>97</w:t>
      </w:r>
      <w:r w:rsidR="00DE2FDA" w:rsidRPr="005E0D48">
        <w:rPr>
          <w:sz w:val="23"/>
          <w:szCs w:val="23"/>
        </w:rPr>
        <w:t>/НПА</w:t>
      </w:r>
    </w:p>
    <w:p w:rsidR="00F657BF" w:rsidRPr="005E0D48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3"/>
          <w:szCs w:val="23"/>
        </w:rPr>
      </w:pPr>
      <w:r w:rsidRPr="005E0D48">
        <w:rPr>
          <w:sz w:val="23"/>
          <w:szCs w:val="23"/>
        </w:rPr>
        <w:t>городское поселение Малиновский</w:t>
      </w:r>
    </w:p>
    <w:p w:rsidR="00707476" w:rsidRPr="005E0D48" w:rsidRDefault="00707476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3"/>
          <w:szCs w:val="23"/>
        </w:rPr>
      </w:pPr>
    </w:p>
    <w:p w:rsidR="00104C6A" w:rsidRPr="005E0D48" w:rsidRDefault="00104C6A" w:rsidP="00104C6A">
      <w:pPr>
        <w:shd w:val="clear" w:color="auto" w:fill="FFFFFF"/>
        <w:ind w:right="3401"/>
        <w:jc w:val="both"/>
        <w:rPr>
          <w:bCs/>
          <w:kern w:val="2"/>
          <w:sz w:val="23"/>
          <w:szCs w:val="23"/>
        </w:rPr>
      </w:pPr>
      <w:r w:rsidRPr="005E0D48">
        <w:rPr>
          <w:bCs/>
          <w:kern w:val="2"/>
          <w:sz w:val="23"/>
          <w:szCs w:val="23"/>
        </w:rPr>
        <w:t xml:space="preserve">О внесении изменений в постановление администрации </w:t>
      </w:r>
      <w:proofErr w:type="spellStart"/>
      <w:r w:rsidRPr="005E0D48">
        <w:rPr>
          <w:bCs/>
          <w:kern w:val="2"/>
          <w:sz w:val="23"/>
          <w:szCs w:val="23"/>
        </w:rPr>
        <w:t>г.п</w:t>
      </w:r>
      <w:proofErr w:type="spellEnd"/>
      <w:r w:rsidRPr="005E0D48">
        <w:rPr>
          <w:bCs/>
          <w:kern w:val="2"/>
          <w:sz w:val="23"/>
          <w:szCs w:val="23"/>
        </w:rPr>
        <w:t xml:space="preserve">. Малиновский </w:t>
      </w:r>
      <w:r w:rsidRPr="005E0D48">
        <w:rPr>
          <w:sz w:val="23"/>
          <w:szCs w:val="23"/>
          <w:shd w:val="clear" w:color="auto" w:fill="FFFFFF"/>
        </w:rPr>
        <w:t xml:space="preserve">от </w:t>
      </w:r>
      <w:r w:rsidR="00260E19" w:rsidRPr="005E0D48">
        <w:rPr>
          <w:sz w:val="23"/>
          <w:szCs w:val="23"/>
          <w:shd w:val="clear" w:color="auto" w:fill="FFFFFF"/>
        </w:rPr>
        <w:t>1</w:t>
      </w:r>
      <w:r w:rsidR="00FE5E8B" w:rsidRPr="005E0D48">
        <w:rPr>
          <w:sz w:val="23"/>
          <w:szCs w:val="23"/>
          <w:shd w:val="clear" w:color="auto" w:fill="FFFFFF"/>
        </w:rPr>
        <w:t>8</w:t>
      </w:r>
      <w:r w:rsidR="00260E19" w:rsidRPr="005E0D48">
        <w:rPr>
          <w:sz w:val="23"/>
          <w:szCs w:val="23"/>
          <w:shd w:val="clear" w:color="auto" w:fill="FFFFFF"/>
        </w:rPr>
        <w:t>.</w:t>
      </w:r>
      <w:r w:rsidR="00FE5E8B" w:rsidRPr="005E0D48">
        <w:rPr>
          <w:sz w:val="23"/>
          <w:szCs w:val="23"/>
          <w:shd w:val="clear" w:color="auto" w:fill="FFFFFF"/>
        </w:rPr>
        <w:t>10.2022 № 195</w:t>
      </w:r>
      <w:r w:rsidRPr="005E0D48">
        <w:rPr>
          <w:sz w:val="23"/>
          <w:szCs w:val="23"/>
          <w:shd w:val="clear" w:color="auto" w:fill="FFFFFF"/>
        </w:rPr>
        <w:t xml:space="preserve">/НПА </w:t>
      </w:r>
      <w:r w:rsidRPr="005E0D48">
        <w:rPr>
          <w:bCs/>
          <w:kern w:val="2"/>
          <w:sz w:val="23"/>
          <w:szCs w:val="23"/>
        </w:rPr>
        <w:t>«</w:t>
      </w:r>
      <w:r w:rsidR="00FE5E8B" w:rsidRPr="005E0D48">
        <w:rPr>
          <w:sz w:val="23"/>
          <w:szCs w:val="23"/>
        </w:rPr>
        <w:t>Об утверждении административного регламента предоставления муниципальной услуги «</w:t>
      </w:r>
      <w:r w:rsidR="00FE5E8B" w:rsidRPr="005E0D48">
        <w:rPr>
          <w:bCs/>
          <w:sz w:val="23"/>
          <w:szCs w:val="23"/>
        </w:rPr>
        <w:t>Предоставление жилого помещения по договору социального найма или в собственность бесплатно</w:t>
      </w:r>
      <w:r w:rsidR="00260E19" w:rsidRPr="005E0D48">
        <w:rPr>
          <w:sz w:val="23"/>
          <w:szCs w:val="23"/>
        </w:rPr>
        <w:t>»</w:t>
      </w:r>
      <w:r w:rsidRPr="005E0D48">
        <w:rPr>
          <w:bCs/>
          <w:kern w:val="2"/>
          <w:sz w:val="23"/>
          <w:szCs w:val="23"/>
        </w:rPr>
        <w:t xml:space="preserve"> </w:t>
      </w:r>
    </w:p>
    <w:p w:rsidR="00104C6A" w:rsidRPr="006C11F9" w:rsidRDefault="00104C6A" w:rsidP="00104C6A">
      <w:pPr>
        <w:shd w:val="clear" w:color="auto" w:fill="FFFFFF"/>
        <w:ind w:right="3401"/>
        <w:jc w:val="both"/>
        <w:rPr>
          <w:sz w:val="24"/>
          <w:szCs w:val="24"/>
        </w:rPr>
      </w:pPr>
      <w:r w:rsidRPr="006C11F9">
        <w:rPr>
          <w:bCs/>
          <w:kern w:val="2"/>
          <w:sz w:val="24"/>
          <w:szCs w:val="24"/>
        </w:rPr>
        <w:t xml:space="preserve"> </w:t>
      </w:r>
    </w:p>
    <w:p w:rsidR="00104C6A" w:rsidRPr="006C11F9" w:rsidRDefault="00104C6A" w:rsidP="00104C6A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104C6A" w:rsidRPr="005E0D48" w:rsidRDefault="006665D7" w:rsidP="00104C6A">
      <w:pPr>
        <w:shd w:val="clear" w:color="auto" w:fill="FFFFFF"/>
        <w:ind w:firstLine="567"/>
        <w:jc w:val="both"/>
        <w:rPr>
          <w:sz w:val="23"/>
          <w:szCs w:val="23"/>
        </w:rPr>
      </w:pPr>
      <w:r w:rsidRPr="005E0D48">
        <w:rPr>
          <w:sz w:val="23"/>
          <w:szCs w:val="23"/>
          <w:lang w:val="sq-AL"/>
        </w:rPr>
        <w:t>В соответствии с</w:t>
      </w:r>
      <w:r w:rsidRPr="005E0D48">
        <w:rPr>
          <w:sz w:val="23"/>
          <w:szCs w:val="23"/>
        </w:rPr>
        <w:t xml:space="preserve"> </w:t>
      </w:r>
      <w:r w:rsidRPr="005E0D48">
        <w:rPr>
          <w:sz w:val="23"/>
          <w:szCs w:val="23"/>
          <w:lang w:val="sq-AL"/>
        </w:rPr>
        <w:t>Федеральным</w:t>
      </w:r>
      <w:r w:rsidR="00260E19" w:rsidRPr="005E0D48">
        <w:rPr>
          <w:sz w:val="23"/>
          <w:szCs w:val="23"/>
        </w:rPr>
        <w:t>и</w:t>
      </w:r>
      <w:r w:rsidRPr="005E0D48">
        <w:rPr>
          <w:sz w:val="23"/>
          <w:szCs w:val="23"/>
          <w:lang w:val="sq-AL"/>
        </w:rPr>
        <w:t xml:space="preserve"> закон</w:t>
      </w:r>
      <w:r w:rsidR="00260E19" w:rsidRPr="005E0D48">
        <w:rPr>
          <w:sz w:val="23"/>
          <w:szCs w:val="23"/>
        </w:rPr>
        <w:t>а</w:t>
      </w:r>
      <w:r w:rsidRPr="005E0D48">
        <w:rPr>
          <w:sz w:val="23"/>
          <w:szCs w:val="23"/>
          <w:lang w:val="sq-AL"/>
        </w:rPr>
        <w:t>м</w:t>
      </w:r>
      <w:r w:rsidR="00260E19" w:rsidRPr="005E0D48">
        <w:rPr>
          <w:sz w:val="23"/>
          <w:szCs w:val="23"/>
        </w:rPr>
        <w:t>и</w:t>
      </w:r>
      <w:r w:rsidR="00260E19" w:rsidRPr="005E0D48">
        <w:rPr>
          <w:sz w:val="23"/>
          <w:szCs w:val="23"/>
          <w:lang w:val="sq-AL"/>
        </w:rPr>
        <w:t xml:space="preserve"> от </w:t>
      </w:r>
      <w:r w:rsidR="00260E19" w:rsidRPr="005E0D48">
        <w:rPr>
          <w:sz w:val="23"/>
          <w:szCs w:val="23"/>
        </w:rPr>
        <w:t>06.10.</w:t>
      </w:r>
      <w:r w:rsidRPr="005E0D48">
        <w:rPr>
          <w:sz w:val="23"/>
          <w:szCs w:val="23"/>
          <w:lang w:val="sq-AL"/>
        </w:rPr>
        <w:t>2003</w:t>
      </w:r>
      <w:r w:rsidRPr="005E0D48">
        <w:rPr>
          <w:sz w:val="23"/>
          <w:szCs w:val="23"/>
        </w:rPr>
        <w:t xml:space="preserve"> №</w:t>
      </w:r>
      <w:r w:rsidRPr="005E0D48">
        <w:rPr>
          <w:sz w:val="23"/>
          <w:szCs w:val="23"/>
          <w:lang w:val="sq-AL"/>
        </w:rPr>
        <w:t xml:space="preserve"> 131-ФЗ </w:t>
      </w:r>
      <w:r w:rsidRPr="005E0D48">
        <w:rPr>
          <w:sz w:val="23"/>
          <w:szCs w:val="23"/>
        </w:rPr>
        <w:t>«</w:t>
      </w:r>
      <w:r w:rsidRPr="005E0D48">
        <w:rPr>
          <w:sz w:val="23"/>
          <w:szCs w:val="23"/>
          <w:lang w:val="sq-AL"/>
        </w:rPr>
        <w:t>Об общих принципах организации местного самоуправления в Российской Федерации</w:t>
      </w:r>
      <w:r w:rsidRPr="005E0D48">
        <w:rPr>
          <w:sz w:val="23"/>
          <w:szCs w:val="23"/>
        </w:rPr>
        <w:t>»</w:t>
      </w:r>
      <w:r w:rsidRPr="005E0D48">
        <w:rPr>
          <w:sz w:val="23"/>
          <w:szCs w:val="23"/>
          <w:lang w:val="sq-AL"/>
        </w:rPr>
        <w:t xml:space="preserve">, </w:t>
      </w:r>
      <w:r w:rsidR="00260E19" w:rsidRPr="005E0D48">
        <w:rPr>
          <w:sz w:val="23"/>
          <w:szCs w:val="23"/>
        </w:rPr>
        <w:t>от 27.07.2010 № 210-ФЗ «Об организации предоставления  государственных и муниципальных услуг»</w:t>
      </w:r>
      <w:r w:rsidRPr="005E0D48">
        <w:rPr>
          <w:sz w:val="23"/>
          <w:szCs w:val="23"/>
          <w:lang w:val="sq-AL"/>
        </w:rPr>
        <w:t>,</w:t>
      </w:r>
      <w:r w:rsidRPr="005E0D48">
        <w:rPr>
          <w:sz w:val="23"/>
          <w:szCs w:val="23"/>
        </w:rPr>
        <w:t xml:space="preserve"> от </w:t>
      </w:r>
      <w:r w:rsidR="00260E19" w:rsidRPr="005E0D48">
        <w:rPr>
          <w:sz w:val="23"/>
          <w:szCs w:val="23"/>
        </w:rPr>
        <w:t>14.02</w:t>
      </w:r>
      <w:r w:rsidRPr="005E0D48">
        <w:rPr>
          <w:sz w:val="23"/>
          <w:szCs w:val="23"/>
        </w:rPr>
        <w:t>.202</w:t>
      </w:r>
      <w:r w:rsidR="00260E19" w:rsidRPr="005E0D48">
        <w:rPr>
          <w:sz w:val="23"/>
          <w:szCs w:val="23"/>
        </w:rPr>
        <w:t>4</w:t>
      </w:r>
      <w:r w:rsidRPr="005E0D48">
        <w:rPr>
          <w:sz w:val="23"/>
          <w:szCs w:val="23"/>
        </w:rPr>
        <w:t xml:space="preserve"> № </w:t>
      </w:r>
      <w:r w:rsidR="00260E19" w:rsidRPr="005E0D48">
        <w:rPr>
          <w:sz w:val="23"/>
          <w:szCs w:val="23"/>
        </w:rPr>
        <w:t>14</w:t>
      </w:r>
      <w:r w:rsidRPr="005E0D48">
        <w:rPr>
          <w:sz w:val="23"/>
          <w:szCs w:val="23"/>
        </w:rPr>
        <w:t xml:space="preserve">-ФЗ «О внесении изменений в </w:t>
      </w:r>
      <w:r w:rsidR="00260E19" w:rsidRPr="005E0D48">
        <w:rPr>
          <w:sz w:val="23"/>
          <w:szCs w:val="23"/>
        </w:rPr>
        <w:t>статьи 57 и 95 Жилищного кодекса Российской Федерации</w:t>
      </w:r>
      <w:r w:rsidRPr="005E0D48">
        <w:rPr>
          <w:sz w:val="23"/>
          <w:szCs w:val="23"/>
        </w:rPr>
        <w:t xml:space="preserve">», </w:t>
      </w:r>
      <w:r w:rsidRPr="005E0D48">
        <w:rPr>
          <w:sz w:val="23"/>
          <w:szCs w:val="23"/>
          <w:lang w:val="sq-AL"/>
        </w:rPr>
        <w:t>Уставом</w:t>
      </w:r>
      <w:r w:rsidRPr="005E0D48">
        <w:rPr>
          <w:sz w:val="23"/>
          <w:szCs w:val="23"/>
        </w:rPr>
        <w:t xml:space="preserve"> городского поселения Малиновский,</w:t>
      </w:r>
      <w:r w:rsidR="00104C6A" w:rsidRPr="005E0D48">
        <w:rPr>
          <w:sz w:val="23"/>
          <w:szCs w:val="23"/>
          <w:shd w:val="clear" w:color="auto" w:fill="FFFFFF"/>
        </w:rPr>
        <w:t xml:space="preserve"> в целях приведения в соответствие с действующим законодательством</w:t>
      </w:r>
      <w:r w:rsidR="00104C6A" w:rsidRPr="005E0D48">
        <w:rPr>
          <w:sz w:val="23"/>
          <w:szCs w:val="23"/>
        </w:rPr>
        <w:t>:</w:t>
      </w:r>
    </w:p>
    <w:p w:rsidR="006665D7" w:rsidRPr="005E0D48" w:rsidRDefault="006665D7" w:rsidP="006665D7">
      <w:pPr>
        <w:shd w:val="clear" w:color="auto" w:fill="FFFFFF"/>
        <w:ind w:firstLine="567"/>
        <w:jc w:val="both"/>
        <w:rPr>
          <w:rFonts w:eastAsiaTheme="minorEastAsia"/>
          <w:sz w:val="23"/>
          <w:szCs w:val="23"/>
        </w:rPr>
      </w:pPr>
      <w:r w:rsidRPr="005E0D48">
        <w:rPr>
          <w:rFonts w:eastAsiaTheme="minorEastAsia"/>
          <w:sz w:val="23"/>
          <w:szCs w:val="23"/>
        </w:rPr>
        <w:t xml:space="preserve">1. Внести изменения в  </w:t>
      </w:r>
      <w:r w:rsidRPr="005E0D48">
        <w:rPr>
          <w:rFonts w:eastAsiaTheme="minorEastAsia"/>
          <w:bCs/>
          <w:kern w:val="2"/>
          <w:sz w:val="23"/>
          <w:szCs w:val="23"/>
        </w:rPr>
        <w:t xml:space="preserve">постановление администрации городского поселения Малиновский </w:t>
      </w:r>
      <w:r w:rsidRPr="005E0D48">
        <w:rPr>
          <w:rFonts w:eastAsiaTheme="minorEastAsia"/>
          <w:sz w:val="23"/>
          <w:szCs w:val="23"/>
        </w:rPr>
        <w:t xml:space="preserve">от </w:t>
      </w:r>
      <w:r w:rsidR="00FE5E8B" w:rsidRPr="005E0D48">
        <w:rPr>
          <w:rFonts w:eastAsiaTheme="minorEastAsia"/>
          <w:sz w:val="23"/>
          <w:szCs w:val="23"/>
        </w:rPr>
        <w:t>18.10.2022</w:t>
      </w:r>
      <w:r w:rsidRPr="005E0D48">
        <w:rPr>
          <w:rFonts w:eastAsiaTheme="minorEastAsia"/>
          <w:sz w:val="23"/>
          <w:szCs w:val="23"/>
        </w:rPr>
        <w:t xml:space="preserve"> N </w:t>
      </w:r>
      <w:r w:rsidR="00FE5E8B" w:rsidRPr="005E0D48">
        <w:rPr>
          <w:rFonts w:eastAsiaTheme="minorEastAsia"/>
          <w:sz w:val="23"/>
          <w:szCs w:val="23"/>
        </w:rPr>
        <w:t>195</w:t>
      </w:r>
      <w:r w:rsidR="00260E19" w:rsidRPr="005E0D48">
        <w:rPr>
          <w:rFonts w:eastAsiaTheme="minorEastAsia"/>
          <w:sz w:val="23"/>
          <w:szCs w:val="23"/>
        </w:rPr>
        <w:t>/НПА</w:t>
      </w:r>
      <w:r w:rsidRPr="005E0D48">
        <w:rPr>
          <w:rFonts w:eastAsiaTheme="minorEastAsia"/>
          <w:sz w:val="23"/>
          <w:szCs w:val="23"/>
        </w:rPr>
        <w:t xml:space="preserve"> </w:t>
      </w:r>
      <w:r w:rsidR="006C11F9" w:rsidRPr="005E0D48">
        <w:rPr>
          <w:rFonts w:eastAsiaTheme="minorEastAsia"/>
          <w:sz w:val="23"/>
          <w:szCs w:val="23"/>
        </w:rPr>
        <w:t>«</w:t>
      </w:r>
      <w:r w:rsidR="00FE5E8B" w:rsidRPr="005E0D48">
        <w:rPr>
          <w:sz w:val="23"/>
          <w:szCs w:val="23"/>
        </w:rPr>
        <w:t>Об утверждении административного регламента предоставления муниципальной услуги «</w:t>
      </w:r>
      <w:r w:rsidR="00FE5E8B" w:rsidRPr="005E0D48">
        <w:rPr>
          <w:bCs/>
          <w:sz w:val="23"/>
          <w:szCs w:val="23"/>
        </w:rPr>
        <w:t>Предоставление жилого помещения по договору социального найма или в собственность бесплатно</w:t>
      </w:r>
      <w:r w:rsidR="00FE5E8B" w:rsidRPr="005E0D48">
        <w:rPr>
          <w:sz w:val="23"/>
          <w:szCs w:val="23"/>
        </w:rPr>
        <w:t>»</w:t>
      </w:r>
      <w:r w:rsidRPr="005E0D48">
        <w:rPr>
          <w:rFonts w:eastAsiaTheme="minorEastAsia"/>
          <w:sz w:val="23"/>
          <w:szCs w:val="23"/>
        </w:rPr>
        <w:t xml:space="preserve"> (далее </w:t>
      </w:r>
      <w:r w:rsidR="00260E19" w:rsidRPr="005E0D48">
        <w:rPr>
          <w:rFonts w:eastAsiaTheme="minorEastAsia"/>
          <w:sz w:val="23"/>
          <w:szCs w:val="23"/>
        </w:rPr>
        <w:t xml:space="preserve">также </w:t>
      </w:r>
      <w:r w:rsidRPr="005E0D48">
        <w:rPr>
          <w:rFonts w:eastAsiaTheme="minorEastAsia"/>
          <w:sz w:val="23"/>
          <w:szCs w:val="23"/>
        </w:rPr>
        <w:t xml:space="preserve">– </w:t>
      </w:r>
      <w:r w:rsidR="00195D54" w:rsidRPr="005E0D48">
        <w:rPr>
          <w:rFonts w:eastAsiaTheme="minorEastAsia"/>
          <w:sz w:val="23"/>
          <w:szCs w:val="23"/>
        </w:rPr>
        <w:t>Регламент</w:t>
      </w:r>
      <w:r w:rsidRPr="005E0D48">
        <w:rPr>
          <w:rFonts w:eastAsiaTheme="minorEastAsia"/>
          <w:sz w:val="23"/>
          <w:szCs w:val="23"/>
        </w:rPr>
        <w:t>) следующие изменения:</w:t>
      </w:r>
    </w:p>
    <w:p w:rsidR="00EC19EA" w:rsidRPr="005E0D48" w:rsidRDefault="00EC19EA" w:rsidP="006665D7">
      <w:pPr>
        <w:shd w:val="clear" w:color="auto" w:fill="FFFFFF"/>
        <w:ind w:firstLine="567"/>
        <w:jc w:val="both"/>
        <w:rPr>
          <w:rFonts w:eastAsiaTheme="minorEastAsia"/>
          <w:sz w:val="23"/>
          <w:szCs w:val="23"/>
        </w:rPr>
      </w:pPr>
      <w:r w:rsidRPr="005E0D48">
        <w:rPr>
          <w:sz w:val="23"/>
          <w:szCs w:val="23"/>
        </w:rPr>
        <w:t>Пункт 1.2 Регламента изложить в следующей редакции:</w:t>
      </w:r>
    </w:p>
    <w:p w:rsidR="00EC19EA" w:rsidRPr="005E0D48" w:rsidRDefault="00EC19EA" w:rsidP="006C11F9">
      <w:pPr>
        <w:jc w:val="both"/>
        <w:rPr>
          <w:sz w:val="23"/>
          <w:szCs w:val="23"/>
        </w:rPr>
      </w:pPr>
      <w:r w:rsidRPr="005E0D48">
        <w:rPr>
          <w:sz w:val="23"/>
          <w:szCs w:val="23"/>
        </w:rPr>
        <w:t xml:space="preserve">«1.2. Заявителями на получение муниципальной услуги являются физические лица – малоимущие и другие категории граждан (далее также - Заявитель): </w:t>
      </w:r>
    </w:p>
    <w:p w:rsidR="00D648D2" w:rsidRPr="005E0D48" w:rsidRDefault="00EC19EA" w:rsidP="006C11F9">
      <w:pPr>
        <w:ind w:firstLine="708"/>
        <w:jc w:val="both"/>
        <w:rPr>
          <w:sz w:val="23"/>
          <w:szCs w:val="23"/>
        </w:rPr>
      </w:pPr>
      <w:r w:rsidRPr="005E0D48">
        <w:rPr>
          <w:sz w:val="23"/>
          <w:szCs w:val="23"/>
        </w:rPr>
        <w:t xml:space="preserve">1) </w:t>
      </w:r>
      <w:r w:rsidR="00D648D2" w:rsidRPr="005E0D48">
        <w:rPr>
          <w:sz w:val="23"/>
          <w:szCs w:val="23"/>
        </w:rPr>
        <w:t>граждан</w:t>
      </w:r>
      <w:r w:rsidRPr="005E0D48">
        <w:rPr>
          <w:sz w:val="23"/>
          <w:szCs w:val="23"/>
        </w:rPr>
        <w:t>е</w:t>
      </w:r>
      <w:r w:rsidR="00D648D2" w:rsidRPr="005E0D48">
        <w:rPr>
          <w:sz w:val="23"/>
          <w:szCs w:val="23"/>
        </w:rPr>
        <w:t>, состоящи</w:t>
      </w:r>
      <w:r w:rsidRPr="005E0D48">
        <w:rPr>
          <w:sz w:val="23"/>
          <w:szCs w:val="23"/>
        </w:rPr>
        <w:t>е</w:t>
      </w:r>
      <w:r w:rsidR="00D648D2" w:rsidRPr="005E0D48">
        <w:rPr>
          <w:sz w:val="23"/>
          <w:szCs w:val="23"/>
        </w:rPr>
        <w:t xml:space="preserve"> на учете в качестве нуждающихся в жилых помещениях, в порядке очередности исходя из времени</w:t>
      </w:r>
      <w:r w:rsidRPr="005E0D48">
        <w:rPr>
          <w:sz w:val="23"/>
          <w:szCs w:val="23"/>
        </w:rPr>
        <w:t xml:space="preserve"> принятия таких граждан на учет.</w:t>
      </w:r>
    </w:p>
    <w:p w:rsidR="00D648D2" w:rsidRPr="005E0D48" w:rsidRDefault="00EC19EA" w:rsidP="006C11F9">
      <w:pPr>
        <w:ind w:firstLine="708"/>
        <w:jc w:val="both"/>
        <w:rPr>
          <w:sz w:val="23"/>
          <w:szCs w:val="23"/>
        </w:rPr>
      </w:pPr>
      <w:r w:rsidRPr="005E0D48">
        <w:rPr>
          <w:sz w:val="23"/>
          <w:szCs w:val="23"/>
        </w:rPr>
        <w:t>2)</w:t>
      </w:r>
      <w:r w:rsidR="00D648D2" w:rsidRPr="005E0D48">
        <w:rPr>
          <w:sz w:val="23"/>
          <w:szCs w:val="23"/>
        </w:rPr>
        <w:t xml:space="preserve"> Вне очереди жилые помещения по договорам социального найма предоставляются:</w:t>
      </w:r>
    </w:p>
    <w:p w:rsidR="00D648D2" w:rsidRPr="005E0D48" w:rsidRDefault="006C11F9" w:rsidP="006C11F9">
      <w:pPr>
        <w:ind w:firstLine="708"/>
        <w:jc w:val="both"/>
        <w:rPr>
          <w:sz w:val="23"/>
          <w:szCs w:val="23"/>
        </w:rPr>
      </w:pPr>
      <w:r w:rsidRPr="005E0D48">
        <w:rPr>
          <w:sz w:val="23"/>
          <w:szCs w:val="23"/>
        </w:rPr>
        <w:t>-</w:t>
      </w:r>
      <w:r w:rsidR="00D648D2" w:rsidRPr="005E0D48">
        <w:rPr>
          <w:sz w:val="23"/>
          <w:szCs w:val="23"/>
        </w:rPr>
        <w:t xml:space="preserve"> гражданам, являющимся нанимателями жилых помещений по договорам социального найма или собственниками жилых помещений, единственные жилые помещения которых признаны в установленном </w:t>
      </w:r>
      <w:hyperlink r:id="rId7" w:anchor="/document/12144695/entry/1000" w:history="1">
        <w:r w:rsidR="00D648D2" w:rsidRPr="005E0D48">
          <w:rPr>
            <w:sz w:val="23"/>
            <w:szCs w:val="23"/>
          </w:rPr>
          <w:t>порядке</w:t>
        </w:r>
      </w:hyperlink>
      <w:r w:rsidR="00D648D2" w:rsidRPr="005E0D48">
        <w:rPr>
          <w:sz w:val="23"/>
          <w:szCs w:val="23"/>
        </w:rPr>
        <w:t xml:space="preserve"> непригодными для проживания и ремонту или реконструкции не подлежат. </w:t>
      </w:r>
      <w:proofErr w:type="gramStart"/>
      <w:r w:rsidR="00D648D2" w:rsidRPr="005E0D48">
        <w:rPr>
          <w:sz w:val="23"/>
          <w:szCs w:val="23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="00D648D2" w:rsidRPr="005E0D48">
        <w:rPr>
          <w:sz w:val="23"/>
          <w:szCs w:val="23"/>
        </w:rPr>
        <w:t xml:space="preserve"> такого жилого помещения;</w:t>
      </w:r>
      <w:r w:rsidRPr="005E0D48">
        <w:rPr>
          <w:sz w:val="23"/>
          <w:szCs w:val="23"/>
        </w:rPr>
        <w:t xml:space="preserve"> </w:t>
      </w:r>
    </w:p>
    <w:p w:rsidR="008E7396" w:rsidRPr="005E0D48" w:rsidRDefault="006C11F9" w:rsidP="006C11F9">
      <w:pPr>
        <w:ind w:firstLine="708"/>
        <w:jc w:val="both"/>
        <w:rPr>
          <w:bCs/>
          <w:kern w:val="2"/>
          <w:sz w:val="23"/>
          <w:szCs w:val="23"/>
        </w:rPr>
      </w:pPr>
      <w:r w:rsidRPr="005E0D48">
        <w:rPr>
          <w:sz w:val="23"/>
          <w:szCs w:val="23"/>
        </w:rPr>
        <w:t xml:space="preserve">- </w:t>
      </w:r>
      <w:r w:rsidR="00D648D2" w:rsidRPr="005E0D48">
        <w:rPr>
          <w:sz w:val="23"/>
          <w:szCs w:val="23"/>
        </w:rPr>
        <w:t>гражданам, страдающим тяжелыми формами хронических заболеваний, указанных в</w:t>
      </w:r>
      <w:r w:rsidRPr="005E0D48">
        <w:rPr>
          <w:sz w:val="23"/>
          <w:szCs w:val="23"/>
        </w:rPr>
        <w:t xml:space="preserve"> перечне,</w:t>
      </w:r>
      <w:r w:rsidR="00D648D2" w:rsidRPr="005E0D48">
        <w:rPr>
          <w:sz w:val="23"/>
          <w:szCs w:val="23"/>
        </w:rPr>
        <w:t xml:space="preserve"> предусмотренном </w:t>
      </w:r>
      <w:hyperlink r:id="rId8" w:anchor="/document/12138291/entry/51014" w:history="1">
        <w:r w:rsidR="00D648D2" w:rsidRPr="005E0D48">
          <w:rPr>
            <w:sz w:val="23"/>
            <w:szCs w:val="23"/>
          </w:rPr>
          <w:t>пунктом 4 части 1 статьи 51</w:t>
        </w:r>
      </w:hyperlink>
      <w:r w:rsidRPr="005E0D48">
        <w:rPr>
          <w:sz w:val="23"/>
          <w:szCs w:val="23"/>
        </w:rPr>
        <w:t xml:space="preserve"> Жилищного </w:t>
      </w:r>
      <w:r w:rsidR="00D648D2" w:rsidRPr="005E0D48">
        <w:rPr>
          <w:sz w:val="23"/>
          <w:szCs w:val="23"/>
        </w:rPr>
        <w:t>Кодекса</w:t>
      </w:r>
      <w:r w:rsidRPr="005E0D48">
        <w:rPr>
          <w:sz w:val="23"/>
          <w:szCs w:val="23"/>
        </w:rPr>
        <w:t xml:space="preserve"> Российской Федерации.</w:t>
      </w:r>
    </w:p>
    <w:p w:rsidR="00104C6A" w:rsidRPr="005E0D48" w:rsidRDefault="00D44A90" w:rsidP="00D44A90">
      <w:pPr>
        <w:tabs>
          <w:tab w:val="left" w:pos="0"/>
        </w:tabs>
        <w:jc w:val="both"/>
        <w:outlineLvl w:val="0"/>
        <w:rPr>
          <w:sz w:val="23"/>
          <w:szCs w:val="23"/>
        </w:rPr>
      </w:pPr>
      <w:r w:rsidRPr="005E0D48">
        <w:rPr>
          <w:sz w:val="23"/>
          <w:szCs w:val="23"/>
        </w:rPr>
        <w:tab/>
        <w:t xml:space="preserve">2. </w:t>
      </w:r>
      <w:r w:rsidR="00104C6A" w:rsidRPr="005E0D48">
        <w:rPr>
          <w:sz w:val="23"/>
          <w:szCs w:val="23"/>
        </w:rPr>
        <w:t>Опубликовать настоящее постановление в порядке, у</w:t>
      </w:r>
      <w:r w:rsidR="008E7396" w:rsidRPr="005E0D48">
        <w:rPr>
          <w:sz w:val="23"/>
          <w:szCs w:val="23"/>
        </w:rPr>
        <w:t>становленном Уставом городского</w:t>
      </w:r>
      <w:r w:rsidRPr="005E0D48">
        <w:rPr>
          <w:sz w:val="23"/>
          <w:szCs w:val="23"/>
        </w:rPr>
        <w:t xml:space="preserve"> </w:t>
      </w:r>
      <w:r w:rsidR="00104C6A" w:rsidRPr="005E0D48">
        <w:rPr>
          <w:sz w:val="23"/>
          <w:szCs w:val="23"/>
        </w:rPr>
        <w:t>поселения Малиновский.</w:t>
      </w:r>
    </w:p>
    <w:p w:rsidR="00104C6A" w:rsidRPr="005E0D48" w:rsidRDefault="00104C6A" w:rsidP="00D44A90">
      <w:pPr>
        <w:pStyle w:val="a6"/>
        <w:numPr>
          <w:ilvl w:val="0"/>
          <w:numId w:val="5"/>
        </w:numPr>
        <w:tabs>
          <w:tab w:val="left" w:pos="0"/>
        </w:tabs>
        <w:jc w:val="both"/>
        <w:outlineLvl w:val="0"/>
        <w:rPr>
          <w:sz w:val="23"/>
          <w:szCs w:val="23"/>
        </w:rPr>
      </w:pPr>
      <w:r w:rsidRPr="005E0D48">
        <w:rPr>
          <w:sz w:val="23"/>
          <w:szCs w:val="23"/>
        </w:rPr>
        <w:t>Постановление вступает в силу после его официального опубликования.</w:t>
      </w:r>
    </w:p>
    <w:p w:rsidR="00104C6A" w:rsidRPr="005E0D48" w:rsidRDefault="00104C6A" w:rsidP="00104C6A">
      <w:pPr>
        <w:ind w:firstLine="709"/>
        <w:jc w:val="both"/>
        <w:rPr>
          <w:sz w:val="23"/>
          <w:szCs w:val="23"/>
        </w:rPr>
      </w:pPr>
    </w:p>
    <w:p w:rsidR="001B6FC9" w:rsidRPr="005E0D48" w:rsidRDefault="00260E19" w:rsidP="00BA7729">
      <w:pPr>
        <w:spacing w:after="200" w:line="276" w:lineRule="auto"/>
        <w:jc w:val="both"/>
        <w:rPr>
          <w:sz w:val="23"/>
          <w:szCs w:val="23"/>
        </w:rPr>
      </w:pPr>
      <w:r w:rsidRPr="005E0D48">
        <w:rPr>
          <w:sz w:val="23"/>
          <w:szCs w:val="23"/>
        </w:rPr>
        <w:t>Г</w:t>
      </w:r>
      <w:r w:rsidR="00BA7729" w:rsidRPr="005E0D48">
        <w:rPr>
          <w:sz w:val="23"/>
          <w:szCs w:val="23"/>
        </w:rPr>
        <w:t>лав</w:t>
      </w:r>
      <w:r w:rsidRPr="005E0D48">
        <w:rPr>
          <w:sz w:val="23"/>
          <w:szCs w:val="23"/>
        </w:rPr>
        <w:t>а</w:t>
      </w:r>
      <w:r w:rsidR="00104C6A" w:rsidRPr="005E0D48">
        <w:rPr>
          <w:sz w:val="23"/>
          <w:szCs w:val="23"/>
        </w:rPr>
        <w:t xml:space="preserve"> городского поселения Малиновский                   </w:t>
      </w:r>
      <w:r w:rsidR="00BA7729" w:rsidRPr="005E0D48">
        <w:rPr>
          <w:sz w:val="23"/>
          <w:szCs w:val="23"/>
        </w:rPr>
        <w:t xml:space="preserve">   </w:t>
      </w:r>
      <w:r w:rsidR="00BA7729" w:rsidRPr="005E0D48">
        <w:rPr>
          <w:sz w:val="23"/>
          <w:szCs w:val="23"/>
        </w:rPr>
        <w:tab/>
        <w:t xml:space="preserve">                   </w:t>
      </w:r>
      <w:r w:rsidR="008B6A0F" w:rsidRPr="005E0D48">
        <w:rPr>
          <w:sz w:val="23"/>
          <w:szCs w:val="23"/>
        </w:rPr>
        <w:t xml:space="preserve">               </w:t>
      </w:r>
      <w:r w:rsidR="00195D54" w:rsidRPr="005E0D48">
        <w:rPr>
          <w:sz w:val="23"/>
          <w:szCs w:val="23"/>
        </w:rPr>
        <w:t>Н.С. Киселёва</w:t>
      </w:r>
      <w:r w:rsidR="00104C6A" w:rsidRPr="005E0D48">
        <w:rPr>
          <w:sz w:val="23"/>
          <w:szCs w:val="23"/>
        </w:rPr>
        <w:t xml:space="preserve">  </w:t>
      </w:r>
    </w:p>
    <w:sectPr w:rsidR="001B6FC9" w:rsidRPr="005E0D48" w:rsidSect="00732CC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844A86"/>
    <w:multiLevelType w:val="hybridMultilevel"/>
    <w:tmpl w:val="E5C2E4C6"/>
    <w:lvl w:ilvl="0" w:tplc="693C7FB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2A102D"/>
    <w:multiLevelType w:val="hybridMultilevel"/>
    <w:tmpl w:val="2964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01583"/>
    <w:rsid w:val="000114F4"/>
    <w:rsid w:val="00034459"/>
    <w:rsid w:val="000629E3"/>
    <w:rsid w:val="000B7E0C"/>
    <w:rsid w:val="000C39E4"/>
    <w:rsid w:val="000D5996"/>
    <w:rsid w:val="000D7B79"/>
    <w:rsid w:val="000E459F"/>
    <w:rsid w:val="00104C6A"/>
    <w:rsid w:val="00195D54"/>
    <w:rsid w:val="001A16B9"/>
    <w:rsid w:val="001B6FC9"/>
    <w:rsid w:val="001B7E2B"/>
    <w:rsid w:val="001E7C52"/>
    <w:rsid w:val="002178CF"/>
    <w:rsid w:val="00225323"/>
    <w:rsid w:val="002420D4"/>
    <w:rsid w:val="00256109"/>
    <w:rsid w:val="00260E19"/>
    <w:rsid w:val="00293638"/>
    <w:rsid w:val="002D1543"/>
    <w:rsid w:val="00321235"/>
    <w:rsid w:val="00326AA2"/>
    <w:rsid w:val="00330ECD"/>
    <w:rsid w:val="00395F73"/>
    <w:rsid w:val="003D4CA8"/>
    <w:rsid w:val="004152DB"/>
    <w:rsid w:val="00423775"/>
    <w:rsid w:val="0042592E"/>
    <w:rsid w:val="00447DF2"/>
    <w:rsid w:val="00453244"/>
    <w:rsid w:val="00480F7A"/>
    <w:rsid w:val="004A2DE2"/>
    <w:rsid w:val="0051644F"/>
    <w:rsid w:val="005530E8"/>
    <w:rsid w:val="00554FA6"/>
    <w:rsid w:val="005712C1"/>
    <w:rsid w:val="00574A63"/>
    <w:rsid w:val="00590F22"/>
    <w:rsid w:val="005C596C"/>
    <w:rsid w:val="005E0D48"/>
    <w:rsid w:val="005F206A"/>
    <w:rsid w:val="0060712E"/>
    <w:rsid w:val="006262B1"/>
    <w:rsid w:val="006665D7"/>
    <w:rsid w:val="00697458"/>
    <w:rsid w:val="006B5665"/>
    <w:rsid w:val="006C11F9"/>
    <w:rsid w:val="00707476"/>
    <w:rsid w:val="00732CC8"/>
    <w:rsid w:val="00762AD1"/>
    <w:rsid w:val="00767581"/>
    <w:rsid w:val="007B00C4"/>
    <w:rsid w:val="007E124E"/>
    <w:rsid w:val="00813F43"/>
    <w:rsid w:val="008B6A0F"/>
    <w:rsid w:val="008E7396"/>
    <w:rsid w:val="00903F7E"/>
    <w:rsid w:val="00993F90"/>
    <w:rsid w:val="009F5949"/>
    <w:rsid w:val="00A110DA"/>
    <w:rsid w:val="00A36A53"/>
    <w:rsid w:val="00AA72F6"/>
    <w:rsid w:val="00AB0EB5"/>
    <w:rsid w:val="00AD29B9"/>
    <w:rsid w:val="00AE0253"/>
    <w:rsid w:val="00B645CD"/>
    <w:rsid w:val="00B92A1D"/>
    <w:rsid w:val="00BA7729"/>
    <w:rsid w:val="00BF649D"/>
    <w:rsid w:val="00C57400"/>
    <w:rsid w:val="00CE2C90"/>
    <w:rsid w:val="00D12A6E"/>
    <w:rsid w:val="00D44A90"/>
    <w:rsid w:val="00D648D2"/>
    <w:rsid w:val="00D7048D"/>
    <w:rsid w:val="00DA4D7B"/>
    <w:rsid w:val="00DB422F"/>
    <w:rsid w:val="00DC687C"/>
    <w:rsid w:val="00DD01C2"/>
    <w:rsid w:val="00DE2FDA"/>
    <w:rsid w:val="00E36F65"/>
    <w:rsid w:val="00EC19EA"/>
    <w:rsid w:val="00ED388B"/>
    <w:rsid w:val="00F13E83"/>
    <w:rsid w:val="00F177D1"/>
    <w:rsid w:val="00F657BF"/>
    <w:rsid w:val="00FD2E00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A6E"/>
    <w:pPr>
      <w:keepNext/>
      <w:suppressAutoHyphens/>
      <w:jc w:val="center"/>
      <w:outlineLvl w:val="0"/>
    </w:pPr>
    <w:rPr>
      <w:b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rsid w:val="00DE2F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Обычный1"/>
    <w:rsid w:val="00DE2FDA"/>
    <w:pPr>
      <w:widowControl w:val="0"/>
      <w:suppressAutoHyphens/>
      <w:spacing w:after="0" w:line="300" w:lineRule="auto"/>
      <w:ind w:left="360" w:hanging="360"/>
    </w:pPr>
    <w:rPr>
      <w:rFonts w:ascii="Arial" w:eastAsia="Times New Roman" w:hAnsi="Arial" w:cs="Arial"/>
      <w:szCs w:val="20"/>
      <w:lang w:eastAsia="zh-CN"/>
    </w:rPr>
  </w:style>
  <w:style w:type="paragraph" w:customStyle="1" w:styleId="a9">
    <w:name w:val="Нормальный (таблица)"/>
    <w:basedOn w:val="11"/>
    <w:rsid w:val="00DE2FDA"/>
    <w:pPr>
      <w:ind w:firstLine="0"/>
      <w:jc w:val="both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D12A6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aa">
    <w:name w:val="Цветовое выделение"/>
    <w:rsid w:val="00D12A6E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D12A6E"/>
    <w:rPr>
      <w:rFonts w:ascii="Times New Roman" w:hAnsi="Times New Roman" w:cs="Times New Roman" w:hint="default"/>
      <w:b/>
      <w:bCs/>
      <w:color w:val="008000"/>
    </w:rPr>
  </w:style>
  <w:style w:type="paragraph" w:customStyle="1" w:styleId="s1">
    <w:name w:val="s_1"/>
    <w:basedOn w:val="a"/>
    <w:rsid w:val="003D4C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2A6E"/>
    <w:pPr>
      <w:keepNext/>
      <w:suppressAutoHyphens/>
      <w:jc w:val="center"/>
      <w:outlineLvl w:val="0"/>
    </w:pPr>
    <w:rPr>
      <w:b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rsid w:val="00DE2F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Обычный1"/>
    <w:rsid w:val="00DE2FDA"/>
    <w:pPr>
      <w:widowControl w:val="0"/>
      <w:suppressAutoHyphens/>
      <w:spacing w:after="0" w:line="300" w:lineRule="auto"/>
      <w:ind w:left="360" w:hanging="360"/>
    </w:pPr>
    <w:rPr>
      <w:rFonts w:ascii="Arial" w:eastAsia="Times New Roman" w:hAnsi="Arial" w:cs="Arial"/>
      <w:szCs w:val="20"/>
      <w:lang w:eastAsia="zh-CN"/>
    </w:rPr>
  </w:style>
  <w:style w:type="paragraph" w:customStyle="1" w:styleId="a9">
    <w:name w:val="Нормальный (таблица)"/>
    <w:basedOn w:val="11"/>
    <w:rsid w:val="00DE2FDA"/>
    <w:pPr>
      <w:ind w:firstLine="0"/>
      <w:jc w:val="both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D12A6E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aa">
    <w:name w:val="Цветовое выделение"/>
    <w:rsid w:val="00D12A6E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D12A6E"/>
    <w:rPr>
      <w:rFonts w:ascii="Times New Roman" w:hAnsi="Times New Roman" w:cs="Times New Roman" w:hint="default"/>
      <w:b/>
      <w:bCs/>
      <w:color w:val="008000"/>
    </w:rPr>
  </w:style>
  <w:style w:type="paragraph" w:customStyle="1" w:styleId="s1">
    <w:name w:val="s_1"/>
    <w:basedOn w:val="a"/>
    <w:rsid w:val="003D4C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2</cp:revision>
  <cp:lastPrinted>2024-05-13T09:50:00Z</cp:lastPrinted>
  <dcterms:created xsi:type="dcterms:W3CDTF">2024-05-13T09:51:00Z</dcterms:created>
  <dcterms:modified xsi:type="dcterms:W3CDTF">2024-05-13T09:51:00Z</dcterms:modified>
</cp:coreProperties>
</file>