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FE" w:rsidRDefault="006D3FFE" w:rsidP="006D3FFE">
      <w:pPr>
        <w:pStyle w:val="a3"/>
        <w:jc w:val="center"/>
        <w:rPr>
          <w:rStyle w:val="a4"/>
          <w:rFonts w:ascii="Georgia" w:hAnsi="Georgia"/>
          <w:color w:val="333333"/>
          <w:sz w:val="32"/>
          <w:szCs w:val="32"/>
          <w:u w:val="single"/>
        </w:rPr>
      </w:pPr>
      <w:bookmarkStart w:id="0" w:name="_GoBack"/>
      <w:bookmarkEnd w:id="0"/>
      <w:r>
        <w:rPr>
          <w:rStyle w:val="a4"/>
          <w:rFonts w:ascii="Georgia" w:hAnsi="Georgia"/>
          <w:color w:val="333333"/>
          <w:sz w:val="32"/>
          <w:szCs w:val="32"/>
          <w:u w:val="single"/>
        </w:rPr>
        <w:t>Памятка по БЕШЕНСТВУ</w:t>
      </w:r>
    </w:p>
    <w:p w:rsidR="000F04C0" w:rsidRPr="006D3FFE" w:rsidRDefault="006D3FFE" w:rsidP="006D3FFE">
      <w:pPr>
        <w:pStyle w:val="a3"/>
        <w:jc w:val="both"/>
        <w:rPr>
          <w:rStyle w:val="a4"/>
          <w:rFonts w:ascii="Georgia" w:hAnsi="Georgia"/>
          <w:color w:val="333333"/>
          <w:sz w:val="32"/>
          <w:szCs w:val="32"/>
          <w:u w:val="single"/>
        </w:rPr>
      </w:pPr>
      <w:r>
        <w:rPr>
          <w:rStyle w:val="a4"/>
          <w:rFonts w:ascii="Georgia" w:hAnsi="Georgia"/>
          <w:color w:val="333333"/>
          <w:sz w:val="32"/>
          <w:szCs w:val="32"/>
        </w:rPr>
        <w:t>Уважаемые граждане, б</w:t>
      </w:r>
      <w:r w:rsidR="000F04C0" w:rsidRPr="00196DFA">
        <w:rPr>
          <w:rStyle w:val="a4"/>
          <w:rFonts w:ascii="Georgia" w:hAnsi="Georgia"/>
          <w:color w:val="333333"/>
          <w:sz w:val="32"/>
          <w:szCs w:val="32"/>
        </w:rPr>
        <w:t>удьте внимательны и осторожны на прогулках, на природе, на дачных участках. Не подпускайте к себе и детям диких животных (лисиц, белок и др.), безнадзорных собак и кошек, какими бы милыми и ласковыми они не казались, не прикармливайте животных с рук.</w:t>
      </w:r>
    </w:p>
    <w:p w:rsidR="00530E07" w:rsidRPr="00196DFA" w:rsidRDefault="00530E07" w:rsidP="008C4D5B">
      <w:pPr>
        <w:pStyle w:val="a3"/>
        <w:jc w:val="both"/>
        <w:rPr>
          <w:rFonts w:ascii="Georgia" w:hAnsi="Georgia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76E7298" wp14:editId="132F1327">
            <wp:extent cx="2857500" cy="1876425"/>
            <wp:effectExtent l="0" t="0" r="0" b="9525"/>
            <wp:docPr id="7" name="Рисунок 7" descr="3e5f0ca0b38306490375d9b90d3be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5f0ca0b38306490375d9b90d3bef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E8228" wp14:editId="31D3FAD8">
            <wp:extent cx="2857500" cy="1876425"/>
            <wp:effectExtent l="0" t="0" r="0" b="9525"/>
            <wp:docPr id="9" name="Рисунок 9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C0" w:rsidRDefault="000F04C0" w:rsidP="008C4D5B">
      <w:pPr>
        <w:pStyle w:val="a3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БЕШЕНСТВО</w:t>
      </w:r>
      <w:r>
        <w:rPr>
          <w:rStyle w:val="a4"/>
          <w:rFonts w:ascii="Georgia" w:hAnsi="Georgia"/>
          <w:color w:val="333333"/>
        </w:rPr>
        <w:t xml:space="preserve"> - острое  инфекционное заболевание, общее для человека и животных, характеризуется тяжелыми поражениями нервной системы и заканчивается </w:t>
      </w:r>
      <w:r w:rsidR="00196DFA">
        <w:rPr>
          <w:rStyle w:val="a4"/>
          <w:rFonts w:ascii="Georgia" w:hAnsi="Georgia"/>
          <w:color w:val="333333"/>
        </w:rPr>
        <w:t>смертельным</w:t>
      </w:r>
      <w:r>
        <w:rPr>
          <w:rStyle w:val="a4"/>
          <w:rFonts w:ascii="Georgia" w:hAnsi="Georgia"/>
          <w:color w:val="333333"/>
        </w:rPr>
        <w:t xml:space="preserve"> исходом.</w:t>
      </w:r>
    </w:p>
    <w:p w:rsidR="000F04C0" w:rsidRDefault="008C4D5B" w:rsidP="008C4D5B">
      <w:pPr>
        <w:pStyle w:val="a3"/>
        <w:jc w:val="both"/>
        <w:rPr>
          <w:rStyle w:val="a4"/>
          <w:rFonts w:ascii="Georgia" w:hAnsi="Georgia"/>
          <w:color w:val="333333"/>
        </w:rPr>
      </w:pPr>
      <w:r>
        <w:rPr>
          <w:rFonts w:ascii="Georgia" w:hAnsi="Georgi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C4B00CB" wp14:editId="546A3ACB">
            <wp:simplePos x="0" y="0"/>
            <wp:positionH relativeFrom="column">
              <wp:posOffset>3015615</wp:posOffset>
            </wp:positionH>
            <wp:positionV relativeFrom="paragraph">
              <wp:posOffset>33655</wp:posOffset>
            </wp:positionV>
            <wp:extent cx="2847975" cy="2314575"/>
            <wp:effectExtent l="0" t="0" r="9525" b="9525"/>
            <wp:wrapSquare wrapText="bothSides"/>
            <wp:docPr id="1" name="Рисунок 1" descr="бешенство схе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шенство схе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333333"/>
        </w:rPr>
        <w:t>Источником вируса бешенства являются как дикие, так и домашние животные. К диким относятся волки, лисицы, шакалы, еноты, барсуки, скунсы, летучие мыши, грызуны, а к домашним — собаки, кошки, лошади, свиньи, мелкий и крупный рогатый скот. Однако наибольшую опасность д</w:t>
      </w:r>
      <w:r w:rsidR="00E33E0B">
        <w:rPr>
          <w:rStyle w:val="a4"/>
          <w:rFonts w:ascii="Georgia" w:hAnsi="Georgia"/>
          <w:color w:val="333333"/>
        </w:rPr>
        <w:t xml:space="preserve">ля человека представляют лисы, </w:t>
      </w:r>
      <w:r w:rsidR="000F04C0">
        <w:rPr>
          <w:rStyle w:val="a4"/>
          <w:rFonts w:ascii="Georgia" w:hAnsi="Georgia"/>
          <w:color w:val="333333"/>
        </w:rPr>
        <w:t>бездомные собаки</w:t>
      </w:r>
      <w:r w:rsidR="00E33E0B">
        <w:rPr>
          <w:rStyle w:val="a4"/>
          <w:rFonts w:ascii="Georgia" w:hAnsi="Georgia"/>
          <w:color w:val="333333"/>
        </w:rPr>
        <w:t xml:space="preserve"> и кошки</w:t>
      </w:r>
      <w:r w:rsidR="000F04C0">
        <w:rPr>
          <w:rStyle w:val="a4"/>
          <w:rFonts w:ascii="Georgia" w:hAnsi="Georgia"/>
          <w:color w:val="333333"/>
        </w:rPr>
        <w:t>.</w:t>
      </w:r>
    </w:p>
    <w:p w:rsidR="000F04C0" w:rsidRDefault="008C4D5B" w:rsidP="008C4D5B">
      <w:pPr>
        <w:pStyle w:val="a3"/>
        <w:jc w:val="both"/>
        <w:rPr>
          <w:rStyle w:val="a4"/>
          <w:rFonts w:ascii="Georgia" w:hAnsi="Georgia"/>
          <w:color w:val="333333"/>
        </w:rPr>
      </w:pPr>
      <w:r w:rsidRPr="008C4D5B">
        <w:rPr>
          <w:rStyle w:val="a4"/>
          <w:rFonts w:ascii="Georgia" w:hAnsi="Georgia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0A5E6FCA" wp14:editId="63F35D64">
            <wp:simplePos x="0" y="0"/>
            <wp:positionH relativeFrom="margin">
              <wp:align>left</wp:align>
            </wp:positionH>
            <wp:positionV relativeFrom="paragraph">
              <wp:posOffset>918210</wp:posOffset>
            </wp:positionV>
            <wp:extent cx="2747645" cy="1781175"/>
            <wp:effectExtent l="0" t="0" r="0" b="9525"/>
            <wp:wrapSquare wrapText="bothSides"/>
            <wp:docPr id="4" name="Рисунок 4" descr="C:\Users\Эльвира\Desktop\бешенство\6012df9c-2522-4cb0-9e1d-024a8b02e94b_5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бешенство\6012df9c-2522-4cb0-9e1d-024a8b02e94b_540x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333333"/>
        </w:rPr>
        <w:t xml:space="preserve">Заражение бешенством человека или животного происходит при укусе больным животным или при попадании инфицированной слюны на повреждённую кожу или слизистую оболочку. Возможно заражение при контакте с инфицированной вирусом шкурой животного. Опасен контакт не только с «бешеным» животным, но и с животным-вирусоносителем. Инкубационный период (время от момента заражения и до первых признаков заболевания) зависит от локализации укуса - чем ближе к голове, тем короче - обычно длится от 10 дней до 2 месяцев, но может </w:t>
      </w:r>
      <w:r w:rsidR="006D3FFE">
        <w:rPr>
          <w:rStyle w:val="a4"/>
          <w:rFonts w:ascii="Georgia" w:hAnsi="Georgia"/>
          <w:color w:val="333333"/>
        </w:rPr>
        <w:lastRenderedPageBreak/>
        <w:t>с</w:t>
      </w:r>
      <w:r w:rsidR="000F04C0">
        <w:rPr>
          <w:rStyle w:val="a4"/>
          <w:rFonts w:ascii="Georgia" w:hAnsi="Georgia"/>
          <w:color w:val="333333"/>
        </w:rPr>
        <w:t>окращаться до 5 дней и удлиняться до 1 года и более.</w:t>
      </w:r>
    </w:p>
    <w:p w:rsidR="000F04C0" w:rsidRDefault="00FD3506" w:rsidP="006D3FFE">
      <w:pPr>
        <w:pStyle w:val="a3"/>
        <w:jc w:val="center"/>
        <w:rPr>
          <w:rFonts w:ascii="Georgia" w:hAnsi="Georgia"/>
          <w:color w:val="333333"/>
        </w:rPr>
      </w:pPr>
      <w:hyperlink r:id="rId10" w:history="1">
        <w:r w:rsidR="000F04C0">
          <w:rPr>
            <w:rStyle w:val="a5"/>
            <w:rFonts w:ascii="Georgia" w:hAnsi="Georgia"/>
            <w:b/>
            <w:bCs/>
            <w:color w:val="FF0000"/>
          </w:rPr>
          <w:t>Бешенство - особо опасное заболевание для человека и животных</w:t>
        </w:r>
      </w:hyperlink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Уважаемые владельцы домашних животных, соблюдайте установленные законом Российской Федерации правила содержания животных! </w:t>
      </w:r>
    </w:p>
    <w:p w:rsidR="000F04C0" w:rsidRPr="008C4D5B" w:rsidRDefault="008C4D5B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 w:rsidRPr="008C4D5B">
        <w:rPr>
          <w:rStyle w:val="a4"/>
          <w:rFonts w:ascii="Georgia" w:hAnsi="Georgi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A52AA56" wp14:editId="205D5307">
            <wp:simplePos x="0" y="0"/>
            <wp:positionH relativeFrom="margin">
              <wp:posOffset>3720465</wp:posOffset>
            </wp:positionH>
            <wp:positionV relativeFrom="paragraph">
              <wp:posOffset>8255</wp:posOffset>
            </wp:positionV>
            <wp:extent cx="2133600" cy="1332865"/>
            <wp:effectExtent l="114300" t="114300" r="114300" b="153035"/>
            <wp:wrapSquare wrapText="bothSides"/>
            <wp:docPr id="5" name="Рисунок 5" descr="C:\Users\Эльвира\Desktop\Сайт Ветцентр\6f8de39dc712e03d521a56128384f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Сайт Ветцентр\6f8de39dc712e03d521a56128384f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2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F04C0">
        <w:rPr>
          <w:rStyle w:val="a4"/>
          <w:rFonts w:ascii="Georgia" w:hAnsi="Georgia"/>
          <w:color w:val="000000"/>
        </w:rPr>
        <w:t>Своевременная вакцинация домашних животных (кошек и собак) сохранит ваших питомцев живыми и здоровыми, позволит сохранить здоровье и жизнь окружающих людей.</w:t>
      </w:r>
      <w:r w:rsidRPr="008C4D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000000"/>
        </w:rPr>
        <w:t>Заболевание всегда легче предупредить, чем ликвидировать последствия! </w:t>
      </w:r>
    </w:p>
    <w:p w:rsidR="000F04C0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rFonts w:ascii="Georgia" w:hAnsi="Georgia"/>
          <w:b/>
          <w:bCs/>
          <w:color w:val="auto"/>
          <w:u w:val="none"/>
        </w:rPr>
      </w:pPr>
      <w:r>
        <w:rPr>
          <w:rStyle w:val="a4"/>
          <w:rFonts w:ascii="Georgia" w:hAnsi="Georgia"/>
          <w:color w:val="000000"/>
        </w:rPr>
        <w:t xml:space="preserve">Вакцинация животных против бешенства проводится в </w:t>
      </w:r>
      <w:r w:rsidR="007E5D75">
        <w:rPr>
          <w:rStyle w:val="a4"/>
          <w:rFonts w:ascii="Georgia" w:hAnsi="Georgia"/>
          <w:color w:val="000000"/>
        </w:rPr>
        <w:t xml:space="preserve">филиале </w:t>
      </w:r>
      <w:r>
        <w:rPr>
          <w:rStyle w:val="a4"/>
          <w:rFonts w:ascii="Georgia" w:hAnsi="Georgia"/>
          <w:color w:val="000000"/>
        </w:rPr>
        <w:t xml:space="preserve">бюджетного учреждения Ханты-Мансийского автономного округа - Югры "Ветеринарный центр" </w:t>
      </w:r>
      <w:r w:rsidR="007E5D75">
        <w:rPr>
          <w:rStyle w:val="a4"/>
          <w:rFonts w:ascii="Georgia" w:hAnsi="Georgia"/>
          <w:color w:val="000000"/>
        </w:rPr>
        <w:t xml:space="preserve">в г. Советском </w:t>
      </w:r>
      <w:r>
        <w:rPr>
          <w:rStyle w:val="a4"/>
          <w:rFonts w:ascii="Georgia" w:hAnsi="Georgia"/>
          <w:color w:val="000000"/>
        </w:rPr>
        <w:t>круглый год </w:t>
      </w:r>
      <w:r w:rsidRPr="00D475F6">
        <w:rPr>
          <w:rFonts w:ascii="Georgia" w:hAnsi="Georgia"/>
          <w:b/>
          <w:bCs/>
          <w:color w:val="FF0000"/>
        </w:rPr>
        <w:t>б</w:t>
      </w:r>
      <w:r w:rsidR="00D475F6" w:rsidRPr="00D475F6">
        <w:rPr>
          <w:rFonts w:ascii="Georgia" w:hAnsi="Georgia"/>
          <w:b/>
          <w:bCs/>
          <w:color w:val="FF0000"/>
        </w:rPr>
        <w:t>есплатно</w:t>
      </w:r>
      <w:r w:rsidR="00D475F6" w:rsidRPr="00D475F6">
        <w:rPr>
          <w:rStyle w:val="a5"/>
          <w:rFonts w:ascii="Georgia" w:hAnsi="Georgia"/>
          <w:b/>
          <w:bCs/>
          <w:color w:val="auto"/>
          <w:u w:val="none"/>
        </w:rPr>
        <w:t>.</w:t>
      </w:r>
    </w:p>
    <w:p w:rsidR="00D475F6" w:rsidRDefault="00D475F6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auto"/>
          <w:u w:val="none"/>
        </w:rPr>
        <w:t>В садоводческих (дачных) товариществах возможна организация выездных мероприятий специалистов противоэпизоотического отряда с целью вакцинации животных против бешенства (бесплатно) по заранее согласованному графику.</w:t>
      </w:r>
    </w:p>
    <w:p w:rsidR="00E75EE3" w:rsidRDefault="000F04C0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 xml:space="preserve">В случае подозрения, обнаружения признаков бешенства </w:t>
      </w:r>
      <w:r w:rsidR="00E33E0B">
        <w:rPr>
          <w:rStyle w:val="a4"/>
          <w:rFonts w:ascii="Georgia" w:hAnsi="Georgia"/>
          <w:color w:val="000000"/>
        </w:rPr>
        <w:t xml:space="preserve">у животных </w:t>
      </w:r>
      <w:r>
        <w:rPr>
          <w:rStyle w:val="a4"/>
          <w:rFonts w:ascii="Georgia" w:hAnsi="Georgia"/>
          <w:color w:val="000000"/>
        </w:rPr>
        <w:t>немедленно обращайтесь к ветеринарным специалистам бюджетного учреждения Ханты-Мансийского автономного округа – Югры «Ветеринарный центр» </w:t>
      </w:r>
      <w:r w:rsidR="007E5D75">
        <w:rPr>
          <w:rStyle w:val="a4"/>
          <w:rFonts w:ascii="Georgia" w:hAnsi="Georgia"/>
          <w:color w:val="000000"/>
        </w:rPr>
        <w:t xml:space="preserve">в г. Советском: </w:t>
      </w:r>
    </w:p>
    <w:p w:rsidR="00E75EE3" w:rsidRDefault="00E75EE3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1) </w:t>
      </w:r>
      <w:r w:rsidR="007E5D75">
        <w:rPr>
          <w:rStyle w:val="a4"/>
          <w:rFonts w:ascii="Georgia" w:hAnsi="Georgia"/>
          <w:color w:val="000000"/>
        </w:rPr>
        <w:t>г. Советский, ул. Молодежная д. 38</w:t>
      </w:r>
      <w:r>
        <w:rPr>
          <w:rStyle w:val="a4"/>
          <w:rFonts w:ascii="Georgia" w:hAnsi="Georgia"/>
          <w:color w:val="000000"/>
        </w:rPr>
        <w:t>, тел.: 3-45-25</w:t>
      </w:r>
      <w:r w:rsidR="006D3FFE">
        <w:rPr>
          <w:rStyle w:val="a4"/>
          <w:rFonts w:ascii="Georgia" w:hAnsi="Georgia"/>
          <w:color w:val="000000"/>
        </w:rPr>
        <w:t>;</w:t>
      </w:r>
    </w:p>
    <w:p w:rsidR="000F04C0" w:rsidRDefault="00E75EE3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2)</w:t>
      </w:r>
      <w:r w:rsidR="007E5D75">
        <w:rPr>
          <w:rStyle w:val="a4"/>
          <w:rFonts w:ascii="Georgia" w:hAnsi="Georgia"/>
          <w:color w:val="000000"/>
        </w:rPr>
        <w:t xml:space="preserve"> п. </w:t>
      </w:r>
      <w:proofErr w:type="gramStart"/>
      <w:r w:rsidR="007E5D75">
        <w:rPr>
          <w:rStyle w:val="a4"/>
          <w:rFonts w:ascii="Georgia" w:hAnsi="Georgia"/>
          <w:color w:val="000000"/>
        </w:rPr>
        <w:t>Пионерский</w:t>
      </w:r>
      <w:proofErr w:type="gramEnd"/>
      <w:r w:rsidR="007E5D75">
        <w:rPr>
          <w:rStyle w:val="a4"/>
          <w:rFonts w:ascii="Georgia" w:hAnsi="Georgia"/>
          <w:color w:val="000000"/>
        </w:rPr>
        <w:t>, ул. П. Морозова д. 24,</w:t>
      </w:r>
      <w:r>
        <w:rPr>
          <w:rStyle w:val="a4"/>
          <w:rFonts w:ascii="Georgia" w:hAnsi="Georgia"/>
          <w:color w:val="000000"/>
        </w:rPr>
        <w:t xml:space="preserve"> тел.: 8-908-882-00-17;</w:t>
      </w:r>
    </w:p>
    <w:p w:rsidR="00F04B07" w:rsidRDefault="00F04B07" w:rsidP="006D3F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Georgia" w:hAnsi="Georgia"/>
          <w:color w:val="000000"/>
        </w:rPr>
      </w:pPr>
      <w:r>
        <w:rPr>
          <w:rStyle w:val="js-phone-number"/>
          <w:b/>
          <w:bCs/>
          <w:color w:val="000000"/>
          <w:sz w:val="28"/>
          <w:szCs w:val="28"/>
        </w:rPr>
        <w:t xml:space="preserve">5) п. </w:t>
      </w:r>
      <w:proofErr w:type="spellStart"/>
      <w:r>
        <w:rPr>
          <w:rStyle w:val="js-phone-number"/>
          <w:b/>
          <w:bCs/>
          <w:color w:val="000000"/>
          <w:sz w:val="28"/>
          <w:szCs w:val="28"/>
        </w:rPr>
        <w:t>Агириш</w:t>
      </w:r>
      <w:proofErr w:type="spellEnd"/>
      <w:r>
        <w:rPr>
          <w:rStyle w:val="js-phone-number"/>
          <w:b/>
          <w:bCs/>
          <w:color w:val="000000"/>
          <w:sz w:val="28"/>
          <w:szCs w:val="28"/>
        </w:rPr>
        <w:t>, тел.: 8-904-885-80-53.</w:t>
      </w:r>
    </w:p>
    <w:p w:rsidR="006D3FFE" w:rsidRDefault="006D3FFE" w:rsidP="006D3FF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</w:p>
    <w:p w:rsidR="006D3FFE" w:rsidRDefault="006D3FFE" w:rsidP="006D3FF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</w:p>
    <w:p w:rsidR="006D3FFE" w:rsidRPr="000B725A" w:rsidRDefault="006D3FFE" w:rsidP="006D3FFE">
      <w:pPr>
        <w:pStyle w:val="a3"/>
        <w:spacing w:before="0" w:beforeAutospacing="0" w:after="0" w:afterAutospacing="0"/>
        <w:ind w:firstLine="567"/>
        <w:jc w:val="right"/>
        <w:rPr>
          <w:rStyle w:val="a4"/>
          <w:rFonts w:ascii="Georgia" w:hAnsi="Georgia"/>
          <w:color w:val="000000"/>
        </w:rPr>
      </w:pPr>
      <w:r w:rsidRPr="000B725A">
        <w:rPr>
          <w:rStyle w:val="a4"/>
          <w:rFonts w:ascii="Georgia" w:hAnsi="Georgia"/>
          <w:color w:val="000000"/>
        </w:rPr>
        <w:t>С уважением, сотрудники филиала БУ «Ветеринарный центр» в городе Советском</w:t>
      </w:r>
    </w:p>
    <w:p w:rsidR="00530E07" w:rsidRDefault="00530E07" w:rsidP="000F04C0">
      <w:pPr>
        <w:pStyle w:val="a3"/>
        <w:spacing w:before="0" w:beforeAutospacing="0" w:after="0" w:afterAutospacing="0"/>
        <w:ind w:firstLine="567"/>
        <w:jc w:val="both"/>
        <w:rPr>
          <w:rFonts w:ascii="Georgia" w:hAnsi="Georgia"/>
          <w:color w:val="333333"/>
        </w:rPr>
      </w:pPr>
    </w:p>
    <w:p w:rsidR="000B725A" w:rsidRDefault="000B725A"/>
    <w:p w:rsidR="000B725A" w:rsidRPr="000B725A" w:rsidRDefault="000B725A" w:rsidP="000B725A"/>
    <w:p w:rsidR="00661371" w:rsidRPr="000B725A" w:rsidRDefault="000B725A" w:rsidP="000B725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eorgia" w:hAnsi="Georgia"/>
          <w:color w:val="000000"/>
        </w:rPr>
      </w:pPr>
      <w:r w:rsidRPr="000B725A">
        <w:rPr>
          <w:rStyle w:val="a4"/>
          <w:rFonts w:ascii="Georgia" w:hAnsi="Georgia"/>
          <w:color w:val="000000"/>
        </w:rPr>
        <w:t>С уважением, сотрудники филиала БУ «Ветеринарный центр» в городе Советском</w:t>
      </w:r>
    </w:p>
    <w:sectPr w:rsidR="00661371" w:rsidRPr="000B725A" w:rsidSect="002C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B"/>
    <w:rsid w:val="00027E01"/>
    <w:rsid w:val="000A423E"/>
    <w:rsid w:val="000B725A"/>
    <w:rsid w:val="000F04C0"/>
    <w:rsid w:val="00196DFA"/>
    <w:rsid w:val="002C46E0"/>
    <w:rsid w:val="00530E07"/>
    <w:rsid w:val="00661371"/>
    <w:rsid w:val="006D3FFE"/>
    <w:rsid w:val="007E5D75"/>
    <w:rsid w:val="008C4D5B"/>
    <w:rsid w:val="009F348B"/>
    <w:rsid w:val="00BF25FF"/>
    <w:rsid w:val="00CB0458"/>
    <w:rsid w:val="00CD6593"/>
    <w:rsid w:val="00D475F6"/>
    <w:rsid w:val="00E33E0B"/>
    <w:rsid w:val="00E75EE3"/>
    <w:rsid w:val="00F04B07"/>
    <w:rsid w:val="00F81C27"/>
    <w:rsid w:val="00F93956"/>
    <w:rsid w:val="00FB1175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C0"/>
    <w:rPr>
      <w:b/>
      <w:bCs/>
    </w:rPr>
  </w:style>
  <w:style w:type="character" w:styleId="a5">
    <w:name w:val="Hyperlink"/>
    <w:basedOn w:val="a0"/>
    <w:uiPriority w:val="99"/>
    <w:unhideWhenUsed/>
    <w:rsid w:val="000F0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0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F0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C0"/>
    <w:rPr>
      <w:b/>
      <w:bCs/>
    </w:rPr>
  </w:style>
  <w:style w:type="character" w:styleId="a5">
    <w:name w:val="Hyperlink"/>
    <w:basedOn w:val="a0"/>
    <w:uiPriority w:val="99"/>
    <w:unhideWhenUsed/>
    <w:rsid w:val="000F0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0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F0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ravet.ru/wp-content/uploads/2018/02/%D0%B1%D0%B5%D1%88%D0%B5%D0%BD%D1%81%D1%82%D0%B2%D0%BE-%D1%81%D1%85%D0%B5%D0%BC%D0%B0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ugravet.ru/wp-content/uploads/2018/01/%D0%91%D0%B5%D1%88%D0%B5%D0%BD%D1%81%D1%82%D0%B2%D0%BE-%D0%BE%D1%81%D0%BE%D0%B1%D0%BE-%D0%BE%D0%BF%D0%B0%D1%81%D0%BD%D0%BE%D0%B5-%D0%B7%D0%B0%D0%B1%D0%BE%D0%BB%D0%B5%D0%B2%D0%B0%D0%BD%D0%B8%D0%B5-%D0%B4%D0%BB%D1%8F-%D1%87%D0%B5%D0%BB%D0%BE%D0%B2%D0%B5%D0%BA%D0%B0-%D0%B8-%D0%B6%D0%B8%D0%B2%D0%BE%D1%82%D0%BD%D1%8B%D1%85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2022-05-30T09:08:00Z</cp:lastPrinted>
  <dcterms:created xsi:type="dcterms:W3CDTF">2023-12-18T05:13:00Z</dcterms:created>
  <dcterms:modified xsi:type="dcterms:W3CDTF">2023-12-18T05:13:00Z</dcterms:modified>
</cp:coreProperties>
</file>