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A5" w:rsidRDefault="004C74A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A5" w:rsidRDefault="004C74A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1A49B5" w:rsidRPr="00E12682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E12682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Российская Федерация</w:t>
      </w:r>
    </w:p>
    <w:p w:rsidR="001A49B5" w:rsidRPr="00E12682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E12682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Ханты-Мансийский автономный округ – Югра</w:t>
      </w:r>
    </w:p>
    <w:p w:rsidR="001A49B5" w:rsidRPr="00E12682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E12682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Советский район</w:t>
      </w:r>
    </w:p>
    <w:p w:rsidR="001A49B5" w:rsidRPr="00E12682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24"/>
          <w:u w:val="single"/>
          <w:lang w:eastAsia="ru-RU"/>
        </w:rPr>
      </w:pPr>
      <w:r w:rsidRPr="00E12682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Глава городского поселения Малиновский</w:t>
      </w:r>
    </w:p>
    <w:p w:rsidR="001A49B5" w:rsidRPr="00E12682" w:rsidRDefault="001A49B5" w:rsidP="001A49B5">
      <w:pPr>
        <w:pBdr>
          <w:bottom w:val="double" w:sz="12" w:space="1" w:color="00000A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Cs w:val="24"/>
          <w:lang w:eastAsia="ru-RU"/>
        </w:rPr>
      </w:pPr>
    </w:p>
    <w:p w:rsidR="001A49B5" w:rsidRPr="00E12682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Cs w:val="24"/>
          <w:lang w:eastAsia="ru-RU"/>
        </w:rPr>
      </w:pPr>
    </w:p>
    <w:p w:rsidR="001A49B5" w:rsidRDefault="001A49B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</w:pPr>
      <w:r w:rsidRPr="00E12682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</w:t>
      </w:r>
      <w:proofErr w:type="gramStart"/>
      <w:r w:rsidRPr="00E12682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>П</w:t>
      </w:r>
      <w:proofErr w:type="gramEnd"/>
      <w:r w:rsidRPr="00E12682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О С Т А Н О В Л Е Н И Е </w:t>
      </w:r>
    </w:p>
    <w:p w:rsidR="004C74A5" w:rsidRPr="00E12682" w:rsidRDefault="004C74A5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</w:pPr>
    </w:p>
    <w:p w:rsidR="001A49B5" w:rsidRDefault="004E2A7C" w:rsidP="001A49B5">
      <w:pPr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>1</w:t>
      </w:r>
      <w:r w:rsidR="007D081E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>1</w:t>
      </w:r>
      <w:r w:rsidR="001A49B5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 xml:space="preserve"> </w:t>
      </w:r>
      <w:r w:rsidR="007D081E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>марта</w:t>
      </w:r>
      <w:r w:rsidR="004C74A5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 xml:space="preserve"> 202</w:t>
      </w:r>
      <w:r w:rsidR="007D081E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>4</w:t>
      </w:r>
      <w:r w:rsidR="001A49B5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 xml:space="preserve"> года</w:t>
      </w:r>
      <w:r w:rsidR="001A49B5" w:rsidRPr="00E12682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ab/>
        <w:t xml:space="preserve">             </w:t>
      </w:r>
      <w:r w:rsidR="001A49B5" w:rsidRPr="00E12682">
        <w:rPr>
          <w:rFonts w:ascii="Times New Roman CYR" w:eastAsia="Times New Roman" w:hAnsi="Times New Roman CYR" w:cs="Times New Roman CYR"/>
          <w:bCs/>
          <w:color w:val="00000A"/>
          <w:sz w:val="24"/>
          <w:szCs w:val="24"/>
        </w:rPr>
        <w:tab/>
      </w:r>
      <w:r w:rsidR="001A49B5" w:rsidRPr="00E12682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 xml:space="preserve">    </w:t>
      </w:r>
      <w:r w:rsidR="001A49B5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ab/>
      </w:r>
      <w:r w:rsidR="001A49B5" w:rsidRPr="00E12682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 xml:space="preserve">                                                   </w:t>
      </w:r>
      <w:r w:rsidR="004C74A5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 xml:space="preserve">                    </w:t>
      </w:r>
      <w:r w:rsidR="001A49B5" w:rsidRPr="00E126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 w:rsidR="00D80265">
        <w:rPr>
          <w:rFonts w:ascii="Times New Roman CYR" w:eastAsia="Times New Roman" w:hAnsi="Times New Roman CYR" w:cs="Times New Roman CYR"/>
          <w:bCs/>
          <w:sz w:val="24"/>
          <w:szCs w:val="24"/>
        </w:rPr>
        <w:t>4</w:t>
      </w:r>
    </w:p>
    <w:p w:rsidR="001A49B5" w:rsidRPr="00E12682" w:rsidRDefault="001A49B5" w:rsidP="001A49B5">
      <w:pPr>
        <w:spacing w:after="0" w:line="240" w:lineRule="auto"/>
        <w:ind w:left="-284" w:firstLine="284"/>
        <w:contextualSpacing/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городское поселение Малиновский</w:t>
      </w:r>
    </w:p>
    <w:p w:rsidR="001A49B5" w:rsidRPr="00E12682" w:rsidRDefault="001A49B5" w:rsidP="001A49B5">
      <w:pPr>
        <w:spacing w:after="0" w:line="240" w:lineRule="auto"/>
        <w:ind w:left="-284" w:firstLine="284"/>
        <w:contextualSpacing/>
        <w:jc w:val="both"/>
        <w:rPr>
          <w:rFonts w:ascii="Times New Roman CYR" w:eastAsia="Times New Roman" w:hAnsi="Times New Roman CYR" w:cs="Times New Roman CYR"/>
          <w:bCs/>
          <w:color w:val="00000A"/>
          <w:sz w:val="20"/>
          <w:szCs w:val="20"/>
        </w:rPr>
      </w:pPr>
    </w:p>
    <w:p w:rsidR="00D80265" w:rsidRDefault="004E2A7C" w:rsidP="00C65C99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59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собрания граждан </w:t>
      </w:r>
    </w:p>
    <w:p w:rsidR="001A49B5" w:rsidRPr="007E6459" w:rsidRDefault="004E2A7C" w:rsidP="00C65C9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45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7E6459">
        <w:rPr>
          <w:rFonts w:ascii="Times New Roman" w:hAnsi="Times New Roman" w:cs="Times New Roman"/>
          <w:bCs/>
          <w:sz w:val="24"/>
          <w:szCs w:val="24"/>
        </w:rPr>
        <w:t xml:space="preserve">реализации проекта по благоустройству сельских территорий </w:t>
      </w:r>
      <w:r w:rsidR="00D80265">
        <w:rPr>
          <w:rFonts w:ascii="Times New Roman" w:hAnsi="Times New Roman" w:cs="Times New Roman"/>
          <w:bCs/>
          <w:sz w:val="24"/>
          <w:szCs w:val="24"/>
        </w:rPr>
        <w:t>«Организация освещения территории (</w:t>
      </w:r>
      <w:r w:rsidR="007D081E">
        <w:rPr>
          <w:rFonts w:ascii="Times New Roman" w:eastAsia="+mj-ea" w:hAnsi="Times New Roman" w:cs="Times New Roman"/>
          <w:kern w:val="24"/>
          <w:sz w:val="24"/>
          <w:szCs w:val="24"/>
        </w:rPr>
        <w:t xml:space="preserve">Обустройство уличного освещения в части улиц Лесная и Железнодорожная </w:t>
      </w:r>
      <w:r w:rsidR="007E6459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поселка </w:t>
      </w:r>
      <w:proofErr w:type="gramStart"/>
      <w:r w:rsidR="007E6459">
        <w:rPr>
          <w:rFonts w:ascii="Times New Roman" w:eastAsia="+mj-ea" w:hAnsi="Times New Roman" w:cs="Times New Roman"/>
          <w:kern w:val="24"/>
          <w:sz w:val="24"/>
          <w:szCs w:val="24"/>
        </w:rPr>
        <w:t>Юбилейный</w:t>
      </w:r>
      <w:proofErr w:type="gramEnd"/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  <w:r w:rsidRPr="007E645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49B5" w:rsidRPr="007E6459" w:rsidRDefault="001A49B5" w:rsidP="001A4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A7C" w:rsidRPr="004E2A7C" w:rsidRDefault="007E6459" w:rsidP="004E2A7C">
      <w:pPr>
        <w:tabs>
          <w:tab w:val="num" w:pos="0"/>
          <w:tab w:val="left" w:pos="567"/>
        </w:tabs>
        <w:suppressAutoHyphens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="004E2A7C"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E2A7C" w:rsidRPr="004E2A7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городского поселения Малиновский</w:t>
      </w:r>
      <w:r w:rsidR="004E2A7C"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решением Совета депутатов городского поселения Малиновский от 30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.05.</w:t>
      </w:r>
      <w:r w:rsidR="004E2A7C"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2006 № 30 «Об утверждении Положения о порядке назначения и проведения собрания граждан и их полномочия» в целях рассмотрения и обсуждения на собрании граждан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поселка Юбилейный</w:t>
      </w:r>
      <w:r w:rsidR="004E2A7C"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проекта </w:t>
      </w:r>
      <w:r w:rsidR="004E2A7C" w:rsidRPr="004E2A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благоустройству сельских территорий </w:t>
      </w:r>
      <w:r w:rsidR="00D80265">
        <w:rPr>
          <w:rFonts w:ascii="Times New Roman" w:hAnsi="Times New Roman" w:cs="Times New Roman"/>
          <w:bCs/>
          <w:sz w:val="24"/>
          <w:szCs w:val="24"/>
        </w:rPr>
        <w:t>«Организация освещения</w:t>
      </w:r>
      <w:proofErr w:type="gramEnd"/>
      <w:r w:rsidR="00D80265">
        <w:rPr>
          <w:rFonts w:ascii="Times New Roman" w:hAnsi="Times New Roman" w:cs="Times New Roman"/>
          <w:bCs/>
          <w:sz w:val="24"/>
          <w:szCs w:val="24"/>
        </w:rPr>
        <w:t xml:space="preserve"> территории (</w:t>
      </w:r>
      <w:r w:rsidR="007D081E">
        <w:rPr>
          <w:rFonts w:ascii="Times New Roman" w:eastAsia="+mj-ea" w:hAnsi="Times New Roman" w:cs="Times New Roman"/>
          <w:kern w:val="24"/>
          <w:sz w:val="24"/>
          <w:szCs w:val="24"/>
        </w:rPr>
        <w:t>Обустройство уличного освещения в части улиц Лесная и Железнодорожная поселка Юбилейный</w:t>
      </w:r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  <w:r>
        <w:rPr>
          <w:rFonts w:ascii="Times New Roman" w:eastAsia="+mj-ea" w:hAnsi="Times New Roman" w:cs="Times New Roman"/>
          <w:kern w:val="24"/>
          <w:sz w:val="24"/>
          <w:szCs w:val="24"/>
          <w:lang w:eastAsia="zh-CN"/>
        </w:rPr>
        <w:t>»</w:t>
      </w:r>
      <w:r w:rsidR="004E2A7C"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проект), целесообразности реализации проекта, а также принятия решения о поддержке проекта на собрании граждан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поселка Юбилейный:</w:t>
      </w:r>
    </w:p>
    <w:p w:rsidR="004E2A7C" w:rsidRPr="004E2A7C" w:rsidRDefault="004E2A7C" w:rsidP="004E2A7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Назначить по инициативе главы городского поселения Малиновский собрание граждан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поселка </w:t>
      </w:r>
      <w:proofErr w:type="gramStart"/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Юбилейный</w:t>
      </w:r>
      <w:proofErr w:type="gramEnd"/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проекту: </w:t>
      </w:r>
      <w:r w:rsidR="00D80265">
        <w:rPr>
          <w:rFonts w:ascii="Times New Roman" w:hAnsi="Times New Roman" w:cs="Times New Roman"/>
          <w:bCs/>
          <w:sz w:val="24"/>
          <w:szCs w:val="24"/>
        </w:rPr>
        <w:t>«Организация освещения территории (</w:t>
      </w:r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 xml:space="preserve">Обустройство уличного освещения в части улиц Лесная и Железнодорожная поселка </w:t>
      </w:r>
      <w:proofErr w:type="gramStart"/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>Юбилейный</w:t>
      </w:r>
      <w:proofErr w:type="gramEnd"/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>)</w:t>
      </w:r>
      <w:r w:rsidR="00D80265">
        <w:rPr>
          <w:rFonts w:ascii="Times New Roman" w:eastAsia="+mj-ea" w:hAnsi="Times New Roman" w:cs="Times New Roman"/>
          <w:kern w:val="24"/>
          <w:sz w:val="24"/>
          <w:szCs w:val="24"/>
          <w:lang w:eastAsia="zh-CN"/>
        </w:rPr>
        <w:t>»</w:t>
      </w:r>
      <w:r w:rsidR="00D80265"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собрание).</w:t>
      </w:r>
    </w:p>
    <w:p w:rsidR="004E2A7C" w:rsidRPr="004E2A7C" w:rsidRDefault="004E2A7C" w:rsidP="004E2A7C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Собрание проводится 2</w:t>
      </w:r>
      <w:r w:rsidR="007E64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zh-CN"/>
        </w:rPr>
        <w:t>4 года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Российская Федерация, </w:t>
      </w:r>
      <w:r w:rsidRPr="004E2A7C">
        <w:rPr>
          <w:rFonts w:ascii="Times New Roman" w:eastAsia="Calibri" w:hAnsi="Times New Roman" w:cs="Times New Roman"/>
          <w:sz w:val="24"/>
          <w:szCs w:val="24"/>
        </w:rPr>
        <w:t>Ханты</w:t>
      </w:r>
      <w:r w:rsidRPr="004E2A7C">
        <w:rPr>
          <w:rFonts w:ascii="Times New Roman" w:eastAsia="Calibri" w:hAnsi="Times New Roman" w:cs="Times New Roman"/>
          <w:color w:val="00000A"/>
          <w:sz w:val="24"/>
          <w:szCs w:val="24"/>
        </w:rPr>
        <w:t>-Мансийский автономный округ – Югра, Советский район, п. Юбилейный, ул. Советская, д.5, библиотека</w:t>
      </w:r>
      <w:r w:rsidR="00D80265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Pr="004E2A7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время начала собрания в </w:t>
      </w:r>
      <w:r w:rsidRPr="004E2A7C">
        <w:rPr>
          <w:rFonts w:ascii="Times New Roman" w:eastAsia="Calibri" w:hAnsi="Times New Roman" w:cs="Times New Roman"/>
          <w:sz w:val="24"/>
          <w:szCs w:val="24"/>
        </w:rPr>
        <w:t xml:space="preserve">17.00 часов </w:t>
      </w:r>
      <w:r w:rsidRPr="004E2A7C">
        <w:rPr>
          <w:rFonts w:ascii="Times New Roman" w:eastAsia="Calibri" w:hAnsi="Times New Roman" w:cs="Times New Roman"/>
          <w:color w:val="00000A"/>
          <w:sz w:val="24"/>
          <w:szCs w:val="24"/>
        </w:rPr>
        <w:t>по местному времени.</w:t>
      </w:r>
    </w:p>
    <w:p w:rsidR="004E2A7C" w:rsidRPr="004E2A7C" w:rsidRDefault="004E2A7C" w:rsidP="004E2A7C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3. Часть территории городского поселения Малиновский, на которой проводится собрание – поселок Юбилейный.</w:t>
      </w:r>
    </w:p>
    <w:p w:rsidR="004E2A7C" w:rsidRPr="004E2A7C" w:rsidRDefault="004E2A7C" w:rsidP="004E2A7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4. Численность жителей, проживающих на территории поселка Юбилейный -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577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</w:t>
      </w:r>
    </w:p>
    <w:p w:rsidR="004E2A7C" w:rsidRPr="004E2A7C" w:rsidRDefault="004E2A7C" w:rsidP="004E2A7C">
      <w:pPr>
        <w:tabs>
          <w:tab w:val="left" w:pos="284"/>
          <w:tab w:val="left" w:pos="426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Инициатор проведения собрания – </w:t>
      </w:r>
      <w:r w:rsidRPr="004E2A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глава городского поселения Малиновский.</w:t>
      </w:r>
    </w:p>
    <w:p w:rsidR="004E2A7C" w:rsidRPr="004E2A7C" w:rsidRDefault="004E2A7C" w:rsidP="004E2A7C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6.Утвердить:</w:t>
      </w:r>
    </w:p>
    <w:p w:rsidR="004E2A7C" w:rsidRPr="004E2A7C" w:rsidRDefault="004E2A7C" w:rsidP="004E2A7C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Предварительную повестку дня собрания (приложение 1).</w:t>
      </w:r>
    </w:p>
    <w:p w:rsidR="004E2A7C" w:rsidRPr="004E2A7C" w:rsidRDefault="004E2A7C" w:rsidP="004E2A7C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2) Состав комиссии по проведению собрания (приложение 2).</w:t>
      </w:r>
    </w:p>
    <w:p w:rsidR="004E2A7C" w:rsidRPr="004E2A7C" w:rsidRDefault="004E2A7C" w:rsidP="004E2A7C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7.Опубликовать настоящее постановление </w:t>
      </w: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бюллетене «Вестник городского поселения Малиновский» и разместить на официальном сайте в сети Интернет.</w:t>
      </w:r>
    </w:p>
    <w:p w:rsidR="004C74A5" w:rsidRDefault="004E2A7C" w:rsidP="007E645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8. Настоящее постановление вступает в силу после его подписания.</w:t>
      </w:r>
    </w:p>
    <w:p w:rsidR="004C74A5" w:rsidRDefault="004C74A5" w:rsidP="001A49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</w:p>
    <w:p w:rsidR="001A49B5" w:rsidRPr="00E12682" w:rsidRDefault="001A49B5" w:rsidP="001A49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A49B5" w:rsidRDefault="002E0169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A49B5" w:rsidRP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Малиновский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Н.С. Киселева</w:t>
      </w:r>
    </w:p>
    <w:p w:rsidR="004E2A7C" w:rsidRDefault="004E2A7C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65" w:rsidRDefault="00D80265" w:rsidP="004E2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A7C" w:rsidRPr="004E2A7C" w:rsidRDefault="004E2A7C" w:rsidP="004E2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E2A7C" w:rsidRPr="004E2A7C" w:rsidRDefault="004E2A7C" w:rsidP="004E2A7C">
      <w:pPr>
        <w:shd w:val="clear" w:color="auto" w:fill="FFFFFF"/>
        <w:spacing w:after="0" w:line="240" w:lineRule="auto"/>
        <w:ind w:left="297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 городского поселения Малиновский</w:t>
      </w:r>
    </w:p>
    <w:p w:rsidR="004E2A7C" w:rsidRPr="004E2A7C" w:rsidRDefault="004E2A7C" w:rsidP="004E2A7C">
      <w:pPr>
        <w:shd w:val="clear" w:color="auto" w:fill="FFFFFF"/>
        <w:spacing w:after="0" w:line="240" w:lineRule="auto"/>
        <w:ind w:left="59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64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7E64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E2A7C" w:rsidRPr="004E2A7C" w:rsidRDefault="004E2A7C" w:rsidP="004E2A7C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E2A7C" w:rsidRPr="004E2A7C" w:rsidRDefault="004E2A7C" w:rsidP="004E2A7C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A7C" w:rsidRPr="00D80265" w:rsidRDefault="004E2A7C" w:rsidP="004E2A7C">
      <w:pPr>
        <w:tabs>
          <w:tab w:val="num" w:pos="0"/>
        </w:tabs>
        <w:suppressAutoHyphens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02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Предварительная повестка дня собрания граждан </w:t>
      </w:r>
      <w:r w:rsidR="00D802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поселка </w:t>
      </w:r>
      <w:proofErr w:type="gramStart"/>
      <w:r w:rsidR="00D802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Юбилейный</w:t>
      </w:r>
      <w:proofErr w:type="gramEnd"/>
      <w:r w:rsidRPr="00D802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реализации проекта по благоустройству сельских территорий </w:t>
      </w:r>
      <w:r w:rsidR="00D80265" w:rsidRPr="00D80265">
        <w:rPr>
          <w:rFonts w:ascii="Times New Roman" w:hAnsi="Times New Roman" w:cs="Times New Roman"/>
          <w:bCs/>
          <w:sz w:val="24"/>
          <w:szCs w:val="24"/>
        </w:rPr>
        <w:t>«Организация освещения территории (</w:t>
      </w:r>
      <w:r w:rsidR="00D80265" w:rsidRPr="00D80265">
        <w:rPr>
          <w:rFonts w:ascii="Times New Roman" w:eastAsia="+mj-ea" w:hAnsi="Times New Roman" w:cs="Times New Roman"/>
          <w:kern w:val="24"/>
          <w:sz w:val="24"/>
          <w:szCs w:val="24"/>
        </w:rPr>
        <w:t>Обустройство уличного освещения в части улиц Лесная и Железнодорожная поселка Юбилейный)</w:t>
      </w:r>
      <w:r w:rsidR="00D80265" w:rsidRPr="00D80265">
        <w:rPr>
          <w:rFonts w:ascii="Times New Roman" w:eastAsia="+mj-ea" w:hAnsi="Times New Roman" w:cs="Times New Roman"/>
          <w:kern w:val="24"/>
          <w:sz w:val="24"/>
          <w:szCs w:val="24"/>
          <w:lang w:eastAsia="zh-CN"/>
        </w:rPr>
        <w:t>»</w:t>
      </w:r>
    </w:p>
    <w:p w:rsidR="004E2A7C" w:rsidRPr="004E2A7C" w:rsidRDefault="004E2A7C" w:rsidP="004E2A7C">
      <w:pPr>
        <w:tabs>
          <w:tab w:val="num" w:pos="0"/>
        </w:tabs>
        <w:suppressAutoHyphens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E2A7C" w:rsidRPr="004E2A7C" w:rsidRDefault="004E2A7C" w:rsidP="004E2A7C">
      <w:pPr>
        <w:tabs>
          <w:tab w:val="num" w:pos="0"/>
          <w:tab w:val="left" w:pos="567"/>
        </w:tabs>
        <w:suppressAutoHyphens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Избрание председателя и секретаря комиссии по проведению собрания граждан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поселка </w:t>
      </w:r>
      <w:proofErr w:type="gramStart"/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>Юбилейный</w:t>
      </w:r>
      <w:proofErr w:type="gramEnd"/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реализации проекта по благоустройству сельских территорий </w:t>
      </w:r>
      <w:r w:rsidR="00D80265">
        <w:rPr>
          <w:rFonts w:ascii="Times New Roman" w:hAnsi="Times New Roman" w:cs="Times New Roman"/>
          <w:bCs/>
          <w:sz w:val="24"/>
          <w:szCs w:val="24"/>
        </w:rPr>
        <w:t>«Организация освещения территории (</w:t>
      </w:r>
      <w:r w:rsidR="00D80265">
        <w:rPr>
          <w:rFonts w:ascii="Times New Roman" w:eastAsia="+mj-ea" w:hAnsi="Times New Roman" w:cs="Times New Roman"/>
          <w:kern w:val="24"/>
          <w:sz w:val="24"/>
          <w:szCs w:val="24"/>
        </w:rPr>
        <w:t>Обустройство уличного освещения в части улиц Лесная и Железнодорожная поселка Юбилейный)</w:t>
      </w:r>
      <w:r w:rsidR="00D80265">
        <w:rPr>
          <w:rFonts w:ascii="Times New Roman" w:eastAsia="+mj-ea" w:hAnsi="Times New Roman" w:cs="Times New Roman"/>
          <w:kern w:val="24"/>
          <w:sz w:val="24"/>
          <w:szCs w:val="24"/>
          <w:lang w:eastAsia="zh-CN"/>
        </w:rPr>
        <w:t>»</w:t>
      </w:r>
      <w:r w:rsidRPr="004E2A7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Комиссия) из числа членов Комиссии большинством голосов от установленных членов Комисс</w:t>
      </w:r>
      <w:r w:rsidR="007E6459">
        <w:rPr>
          <w:rFonts w:ascii="Times New Roman" w:eastAsia="Times New Roman" w:hAnsi="Times New Roman" w:cs="Times New Roman"/>
          <w:sz w:val="24"/>
          <w:szCs w:val="24"/>
          <w:lang w:eastAsia="zh-CN"/>
        </w:rPr>
        <w:t>ии путем открытого голосования;</w:t>
      </w:r>
    </w:p>
    <w:p w:rsidR="004E2A7C" w:rsidRPr="004E2A7C" w:rsidRDefault="004E2A7C" w:rsidP="004E2A7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D802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и обсуждение проекта;</w:t>
      </w:r>
    </w:p>
    <w:p w:rsidR="004E2A7C" w:rsidRPr="004E2A7C" w:rsidRDefault="004E2A7C" w:rsidP="004E2A7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Определение соответствия (несоответствия) проекта интересам жителей поселка </w:t>
      </w:r>
      <w:proofErr w:type="gramStart"/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Юбилейный</w:t>
      </w:r>
      <w:proofErr w:type="gramEnd"/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E2A7C" w:rsidRPr="004E2A7C" w:rsidRDefault="004E2A7C" w:rsidP="004E2A7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Определение целесообразности (нецелесообразности) реализации проекта;</w:t>
      </w:r>
    </w:p>
    <w:p w:rsidR="004E2A7C" w:rsidRPr="004E2A7C" w:rsidRDefault="004E2A7C" w:rsidP="004E2A7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zh-CN"/>
        </w:rPr>
        <w:t>5. Принятие решения о поддержке проекта (об отказе в поддержке проекта).</w:t>
      </w:r>
    </w:p>
    <w:p w:rsidR="004E2A7C" w:rsidRPr="004E2A7C" w:rsidRDefault="004E2A7C" w:rsidP="004E2A7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A7C" w:rsidRPr="00E12682" w:rsidRDefault="004E2A7C" w:rsidP="001A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9B5" w:rsidRDefault="001A49B5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4E2A7C" w:rsidRDefault="004E2A7C" w:rsidP="004C74A5">
      <w:pPr>
        <w:spacing w:after="0" w:line="240" w:lineRule="auto"/>
        <w:contextualSpacing/>
        <w:jc w:val="both"/>
      </w:pPr>
    </w:p>
    <w:p w:rsidR="00D80265" w:rsidRDefault="00D80265" w:rsidP="004E2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65" w:rsidRDefault="00D80265" w:rsidP="004E2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A7C" w:rsidRPr="004E2A7C" w:rsidRDefault="004E2A7C" w:rsidP="004E2A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4E2A7C" w:rsidRPr="004E2A7C" w:rsidRDefault="004E2A7C" w:rsidP="004E2A7C">
      <w:pPr>
        <w:shd w:val="clear" w:color="auto" w:fill="FFFFFF"/>
        <w:spacing w:after="0" w:line="240" w:lineRule="auto"/>
        <w:ind w:left="297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 городского поселения Малиновский</w:t>
      </w:r>
    </w:p>
    <w:p w:rsidR="004E2A7C" w:rsidRPr="004E2A7C" w:rsidRDefault="004E2A7C" w:rsidP="004E2A7C">
      <w:pPr>
        <w:shd w:val="clear" w:color="auto" w:fill="FFFFFF"/>
        <w:spacing w:after="0" w:line="240" w:lineRule="auto"/>
        <w:ind w:left="59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64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08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A3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E2A7C" w:rsidRPr="004E2A7C" w:rsidRDefault="004E2A7C" w:rsidP="004E2A7C">
      <w:pPr>
        <w:widowControl w:val="0"/>
        <w:tabs>
          <w:tab w:val="left" w:pos="9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A7C" w:rsidRPr="004E2A7C" w:rsidRDefault="004E2A7C" w:rsidP="004E2A7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A7C" w:rsidRPr="005A3664" w:rsidRDefault="004E2A7C" w:rsidP="004E2A7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A3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 комиссии по проведению собрания граждан </w:t>
      </w:r>
      <w:r w:rsidRPr="005A36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Малиновский по реализации проекта </w:t>
      </w:r>
      <w:r w:rsidR="005A3664" w:rsidRPr="005A3664">
        <w:rPr>
          <w:rFonts w:ascii="Times New Roman" w:hAnsi="Times New Roman" w:cs="Times New Roman"/>
          <w:bCs/>
          <w:sz w:val="24"/>
          <w:szCs w:val="24"/>
        </w:rPr>
        <w:t>«Организация освещения территории (</w:t>
      </w:r>
      <w:r w:rsidR="005A3664" w:rsidRPr="005A3664">
        <w:rPr>
          <w:rFonts w:ascii="Times New Roman" w:eastAsia="+mj-ea" w:hAnsi="Times New Roman" w:cs="Times New Roman"/>
          <w:kern w:val="24"/>
          <w:sz w:val="24"/>
          <w:szCs w:val="24"/>
        </w:rPr>
        <w:t>Обустройство уличного освещения в части улиц Лесная и Железнодорожная поселка Юбилейный)</w:t>
      </w:r>
      <w:r w:rsidR="005A3664" w:rsidRPr="005A3664">
        <w:rPr>
          <w:rFonts w:ascii="Times New Roman" w:eastAsia="+mj-ea" w:hAnsi="Times New Roman" w:cs="Times New Roman"/>
          <w:kern w:val="24"/>
          <w:sz w:val="24"/>
          <w:szCs w:val="24"/>
          <w:lang w:eastAsia="zh-CN"/>
        </w:rPr>
        <w:t>»</w:t>
      </w:r>
    </w:p>
    <w:p w:rsidR="004E2A7C" w:rsidRPr="004E2A7C" w:rsidRDefault="004E2A7C" w:rsidP="004E2A7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082"/>
        <w:gridCol w:w="5272"/>
      </w:tblGrid>
      <w:tr w:rsidR="004E2A7C" w:rsidRPr="004E2A7C" w:rsidTr="00D80265">
        <w:trPr>
          <w:trHeight w:val="199"/>
        </w:trPr>
        <w:tc>
          <w:tcPr>
            <w:tcW w:w="4082" w:type="dxa"/>
            <w:shd w:val="clear" w:color="auto" w:fill="auto"/>
          </w:tcPr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Председатель:</w:t>
            </w:r>
          </w:p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Киселёва Наталья Сейрановна </w:t>
            </w:r>
          </w:p>
        </w:tc>
        <w:tc>
          <w:tcPr>
            <w:tcW w:w="5272" w:type="dxa"/>
            <w:shd w:val="clear" w:color="auto" w:fill="auto"/>
          </w:tcPr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Малиновский</w:t>
            </w:r>
          </w:p>
        </w:tc>
      </w:tr>
      <w:tr w:rsidR="004E2A7C" w:rsidRPr="004E2A7C" w:rsidTr="00D80265">
        <w:trPr>
          <w:trHeight w:val="199"/>
        </w:trPr>
        <w:tc>
          <w:tcPr>
            <w:tcW w:w="4082" w:type="dxa"/>
            <w:shd w:val="clear" w:color="auto" w:fill="auto"/>
          </w:tcPr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председателя:</w:t>
            </w:r>
          </w:p>
          <w:p w:rsidR="004E2A7C" w:rsidRPr="004E2A7C" w:rsidRDefault="007E6459" w:rsidP="007E6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Мосягин Алексей Алексеевич </w:t>
            </w:r>
          </w:p>
        </w:tc>
        <w:tc>
          <w:tcPr>
            <w:tcW w:w="5272" w:type="dxa"/>
            <w:shd w:val="clear" w:color="auto" w:fill="auto"/>
          </w:tcPr>
          <w:p w:rsidR="007E6459" w:rsidRDefault="007E6459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2A7C" w:rsidRPr="004E2A7C" w:rsidRDefault="007E6459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главы </w:t>
            </w:r>
            <w:r w:rsidR="004E2A7C"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городского поселения Малиновский</w:t>
            </w:r>
          </w:p>
        </w:tc>
      </w:tr>
      <w:tr w:rsidR="004E2A7C" w:rsidRPr="004E2A7C" w:rsidTr="00D80265">
        <w:trPr>
          <w:trHeight w:val="199"/>
        </w:trPr>
        <w:tc>
          <w:tcPr>
            <w:tcW w:w="9354" w:type="dxa"/>
            <w:gridSpan w:val="2"/>
            <w:shd w:val="clear" w:color="auto" w:fill="auto"/>
          </w:tcPr>
          <w:p w:rsidR="004E2A7C" w:rsidRPr="004E2A7C" w:rsidRDefault="004E2A7C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2A7C" w:rsidRPr="004E2A7C" w:rsidTr="00D80265">
        <w:trPr>
          <w:trHeight w:val="199"/>
        </w:trPr>
        <w:tc>
          <w:tcPr>
            <w:tcW w:w="4082" w:type="dxa"/>
            <w:shd w:val="clear" w:color="auto" w:fill="auto"/>
          </w:tcPr>
          <w:p w:rsidR="004E2A7C" w:rsidRPr="004E2A7C" w:rsidRDefault="004E2A7C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Секретарь:</w:t>
            </w:r>
          </w:p>
          <w:p w:rsidR="004E2A7C" w:rsidRPr="004E2A7C" w:rsidRDefault="004E2A7C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Нечаева Наталья Александровна</w:t>
            </w:r>
          </w:p>
        </w:tc>
        <w:tc>
          <w:tcPr>
            <w:tcW w:w="5272" w:type="dxa"/>
            <w:shd w:val="clear" w:color="auto" w:fill="auto"/>
          </w:tcPr>
          <w:p w:rsidR="007E6459" w:rsidRDefault="007E6459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2A7C" w:rsidRPr="004E2A7C" w:rsidRDefault="004E2A7C" w:rsidP="007E64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Делопроизводитель-архивариус администрации городского поселения Малиновский</w:t>
            </w:r>
          </w:p>
        </w:tc>
      </w:tr>
      <w:tr w:rsidR="004E2A7C" w:rsidRPr="004E2A7C" w:rsidTr="00D80265">
        <w:tc>
          <w:tcPr>
            <w:tcW w:w="9354" w:type="dxa"/>
            <w:gridSpan w:val="2"/>
            <w:shd w:val="clear" w:color="auto" w:fill="auto"/>
          </w:tcPr>
          <w:p w:rsidR="004E2A7C" w:rsidRPr="004E2A7C" w:rsidRDefault="004E2A7C" w:rsidP="004E2A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2A7C" w:rsidRPr="004E2A7C" w:rsidTr="00D80265">
        <w:tc>
          <w:tcPr>
            <w:tcW w:w="4082" w:type="dxa"/>
            <w:shd w:val="clear" w:color="auto" w:fill="auto"/>
          </w:tcPr>
          <w:p w:rsidR="004E2A7C" w:rsidRPr="004E2A7C" w:rsidRDefault="004E2A7C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комиссии:</w:t>
            </w:r>
          </w:p>
          <w:p w:rsidR="004E2A7C" w:rsidRPr="004E2A7C" w:rsidRDefault="007E6459" w:rsidP="005A36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64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Шилохвостова</w:t>
            </w:r>
            <w:proofErr w:type="spellEnd"/>
            <w:r w:rsidRPr="007E64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Эльвира </w:t>
            </w:r>
            <w:proofErr w:type="spellStart"/>
            <w:r w:rsidRPr="007E64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Рахматулловна</w:t>
            </w:r>
            <w:proofErr w:type="spellEnd"/>
          </w:p>
        </w:tc>
        <w:tc>
          <w:tcPr>
            <w:tcW w:w="5272" w:type="dxa"/>
            <w:shd w:val="clear" w:color="auto" w:fill="auto"/>
          </w:tcPr>
          <w:p w:rsidR="007E6459" w:rsidRPr="007E6459" w:rsidRDefault="007E6459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2A7C" w:rsidRPr="004E2A7C" w:rsidRDefault="007E6459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финансово-экономического отдела администрации городского поселения Малиновский</w:t>
            </w:r>
          </w:p>
        </w:tc>
      </w:tr>
      <w:tr w:rsidR="004E2A7C" w:rsidRPr="004E2A7C" w:rsidTr="00D80265">
        <w:tc>
          <w:tcPr>
            <w:tcW w:w="4082" w:type="dxa"/>
            <w:shd w:val="clear" w:color="auto" w:fill="auto"/>
          </w:tcPr>
          <w:p w:rsidR="004E2A7C" w:rsidRPr="004E2A7C" w:rsidRDefault="007E6459" w:rsidP="004E2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Голубева Наталья Николаевна</w:t>
            </w:r>
          </w:p>
        </w:tc>
        <w:tc>
          <w:tcPr>
            <w:tcW w:w="5272" w:type="dxa"/>
            <w:shd w:val="clear" w:color="auto" w:fill="auto"/>
          </w:tcPr>
          <w:p w:rsidR="004E2A7C" w:rsidRPr="004E2A7C" w:rsidRDefault="007E6459" w:rsidP="004E2A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A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инспектор администрации городского поселения Малиновский</w:t>
            </w:r>
          </w:p>
        </w:tc>
      </w:tr>
    </w:tbl>
    <w:p w:rsidR="004E2A7C" w:rsidRDefault="004E2A7C" w:rsidP="004C74A5">
      <w:pPr>
        <w:spacing w:after="0" w:line="240" w:lineRule="auto"/>
        <w:contextualSpacing/>
        <w:jc w:val="both"/>
      </w:pPr>
      <w:bookmarkStart w:id="0" w:name="_GoBack"/>
      <w:bookmarkEnd w:id="0"/>
    </w:p>
    <w:sectPr w:rsidR="004E2A7C" w:rsidSect="00D80265">
      <w:footerReference w:type="even" r:id="rId10"/>
      <w:footerReference w:type="default" r:id="rId11"/>
      <w:pgSz w:w="11906" w:h="16838"/>
      <w:pgMar w:top="1134" w:right="851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65" w:rsidRDefault="00D80265">
      <w:pPr>
        <w:spacing w:after="0" w:line="240" w:lineRule="auto"/>
      </w:pPr>
      <w:r>
        <w:separator/>
      </w:r>
    </w:p>
  </w:endnote>
  <w:endnote w:type="continuationSeparator" w:id="0">
    <w:p w:rsidR="00D80265" w:rsidRDefault="00D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5" w:rsidRDefault="00D802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265" w:rsidRDefault="00D802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5" w:rsidRDefault="00D802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65" w:rsidRDefault="00D80265">
      <w:pPr>
        <w:spacing w:after="0" w:line="240" w:lineRule="auto"/>
      </w:pPr>
      <w:r>
        <w:separator/>
      </w:r>
    </w:p>
  </w:footnote>
  <w:footnote w:type="continuationSeparator" w:id="0">
    <w:p w:rsidR="00D80265" w:rsidRDefault="00D8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185"/>
    <w:multiLevelType w:val="multilevel"/>
    <w:tmpl w:val="520AB37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5"/>
    <w:rsid w:val="0002154C"/>
    <w:rsid w:val="00074622"/>
    <w:rsid w:val="000778ED"/>
    <w:rsid w:val="000B2610"/>
    <w:rsid w:val="001054A8"/>
    <w:rsid w:val="00117A09"/>
    <w:rsid w:val="001A49B5"/>
    <w:rsid w:val="00225D64"/>
    <w:rsid w:val="002E0169"/>
    <w:rsid w:val="002F4A7C"/>
    <w:rsid w:val="00313110"/>
    <w:rsid w:val="0031603D"/>
    <w:rsid w:val="00343A37"/>
    <w:rsid w:val="00356DA0"/>
    <w:rsid w:val="003625D4"/>
    <w:rsid w:val="004143BF"/>
    <w:rsid w:val="00422FC6"/>
    <w:rsid w:val="00471B72"/>
    <w:rsid w:val="004C74A5"/>
    <w:rsid w:val="004E2A7C"/>
    <w:rsid w:val="00504DD3"/>
    <w:rsid w:val="00564964"/>
    <w:rsid w:val="00582FBE"/>
    <w:rsid w:val="005968B2"/>
    <w:rsid w:val="005A3664"/>
    <w:rsid w:val="006633D6"/>
    <w:rsid w:val="00693750"/>
    <w:rsid w:val="006B0D8B"/>
    <w:rsid w:val="00711009"/>
    <w:rsid w:val="007134EC"/>
    <w:rsid w:val="00795B15"/>
    <w:rsid w:val="007C3F2A"/>
    <w:rsid w:val="007D081E"/>
    <w:rsid w:val="007E6459"/>
    <w:rsid w:val="008F0C9C"/>
    <w:rsid w:val="00986989"/>
    <w:rsid w:val="009F3302"/>
    <w:rsid w:val="00A366D0"/>
    <w:rsid w:val="00A617C2"/>
    <w:rsid w:val="00A701B2"/>
    <w:rsid w:val="00A90027"/>
    <w:rsid w:val="00BB1F49"/>
    <w:rsid w:val="00C0543C"/>
    <w:rsid w:val="00C65C99"/>
    <w:rsid w:val="00C77D62"/>
    <w:rsid w:val="00CA57BE"/>
    <w:rsid w:val="00D519AB"/>
    <w:rsid w:val="00D77EB4"/>
    <w:rsid w:val="00D80265"/>
    <w:rsid w:val="00DF2565"/>
    <w:rsid w:val="00E76476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49B5"/>
  </w:style>
  <w:style w:type="character" w:styleId="a5">
    <w:name w:val="page number"/>
    <w:basedOn w:val="a0"/>
    <w:rsid w:val="001A49B5"/>
  </w:style>
  <w:style w:type="paragraph" w:styleId="a6">
    <w:name w:val="Balloon Text"/>
    <w:basedOn w:val="a"/>
    <w:link w:val="a7"/>
    <w:uiPriority w:val="99"/>
    <w:semiHidden/>
    <w:unhideWhenUsed/>
    <w:rsid w:val="00C0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57BE"/>
    <w:rPr>
      <w:color w:val="0000FF"/>
      <w:u w:val="single"/>
    </w:rPr>
  </w:style>
  <w:style w:type="paragraph" w:customStyle="1" w:styleId="ConsPlusNormal">
    <w:name w:val="ConsPlusNormal"/>
    <w:rsid w:val="00CA57B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ertext">
    <w:name w:val="headertext"/>
    <w:basedOn w:val="a"/>
    <w:rsid w:val="00B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711009"/>
    <w:rPr>
      <w:vertAlign w:val="superscript"/>
    </w:rPr>
  </w:style>
  <w:style w:type="paragraph" w:customStyle="1" w:styleId="aa">
    <w:name w:val="Наименование"/>
    <w:next w:val="a"/>
    <w:rsid w:val="00711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footnote text"/>
    <w:basedOn w:val="a"/>
    <w:link w:val="ac"/>
    <w:rsid w:val="007110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110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49B5"/>
  </w:style>
  <w:style w:type="character" w:styleId="a5">
    <w:name w:val="page number"/>
    <w:basedOn w:val="a0"/>
    <w:rsid w:val="001A49B5"/>
  </w:style>
  <w:style w:type="paragraph" w:styleId="a6">
    <w:name w:val="Balloon Text"/>
    <w:basedOn w:val="a"/>
    <w:link w:val="a7"/>
    <w:uiPriority w:val="99"/>
    <w:semiHidden/>
    <w:unhideWhenUsed/>
    <w:rsid w:val="00C0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57BE"/>
    <w:rPr>
      <w:color w:val="0000FF"/>
      <w:u w:val="single"/>
    </w:rPr>
  </w:style>
  <w:style w:type="paragraph" w:customStyle="1" w:styleId="ConsPlusNormal">
    <w:name w:val="ConsPlusNormal"/>
    <w:rsid w:val="00CA57B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ertext">
    <w:name w:val="headertext"/>
    <w:basedOn w:val="a"/>
    <w:rsid w:val="00B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711009"/>
    <w:rPr>
      <w:vertAlign w:val="superscript"/>
    </w:rPr>
  </w:style>
  <w:style w:type="paragraph" w:customStyle="1" w:styleId="aa">
    <w:name w:val="Наименование"/>
    <w:next w:val="a"/>
    <w:rsid w:val="00711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footnote text"/>
    <w:basedOn w:val="a"/>
    <w:link w:val="ac"/>
    <w:rsid w:val="007110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110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4E8-0A75-41C9-B947-4558556A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3</cp:revision>
  <cp:lastPrinted>2022-01-20T06:30:00Z</cp:lastPrinted>
  <dcterms:created xsi:type="dcterms:W3CDTF">2024-03-11T07:03:00Z</dcterms:created>
  <dcterms:modified xsi:type="dcterms:W3CDTF">2024-03-14T05:33:00Z</dcterms:modified>
</cp:coreProperties>
</file>