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25" w:rsidRDefault="00EB5D0B" w:rsidP="00EB5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B5D0B">
        <w:rPr>
          <w:rFonts w:ascii="Times New Roman" w:hAnsi="Times New Roman" w:cs="Times New Roman"/>
          <w:b/>
          <w:sz w:val="24"/>
          <w:szCs w:val="24"/>
        </w:rPr>
        <w:t>ПАМЯТКА ПО ПРОФИЛАКТИКЕ ЗАНОСА И РАСПРОСТРАНЕНИЯ АФРИКАНСКОЙ ЧУМЫ СВИНЕЙ</w:t>
      </w:r>
    </w:p>
    <w:bookmarkEnd w:id="0"/>
    <w:p w:rsidR="00EB5D0B" w:rsidRDefault="00EB5D0B" w:rsidP="00EB5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290060" cy="2842260"/>
            <wp:effectExtent l="19050" t="0" r="0" b="0"/>
            <wp:docPr id="1" name="Рисунок 1" descr="C:\Users\Корепанова ОН\Desktop\ASF_images_news_2017_thumb_medium45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епанова ОН\Desktop\ASF_images_news_2017_thumb_medium450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D0B" w:rsidRDefault="00EB5D0B" w:rsidP="00EB5D0B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</w:rPr>
      </w:pPr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> </w:t>
      </w:r>
      <w:r w:rsidRPr="00EB5D0B">
        <w:rPr>
          <w:rFonts w:ascii="Noto Serif JP" w:eastAsia="Times New Roman" w:hAnsi="Noto Serif JP" w:cs="Times New Roman"/>
          <w:b/>
          <w:color w:val="000000"/>
          <w:sz w:val="24"/>
          <w:szCs w:val="24"/>
        </w:rPr>
        <w:t>Африканская чума свиней</w:t>
      </w:r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 xml:space="preserve"> (далее АЧС) - контагиозная септическая болезнь домашних свиней, в том числе декоративных, и диких кабанов. </w:t>
      </w:r>
      <w:r w:rsidRPr="00EB5D0B">
        <w:rPr>
          <w:rFonts w:ascii="Noto Serif JP" w:eastAsia="Times New Roman" w:hAnsi="Noto Serif JP" w:cs="Times New Roman"/>
          <w:b/>
          <w:color w:val="000000"/>
          <w:sz w:val="24"/>
          <w:szCs w:val="24"/>
        </w:rPr>
        <w:t>Сведения о возможности заражения других видов животных и людей отсутствуют.</w:t>
      </w:r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 xml:space="preserve"> Возбудителем АЧС является ДНК-содержащий вирус рода </w:t>
      </w:r>
      <w:proofErr w:type="spellStart"/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>Asfivirus</w:t>
      </w:r>
      <w:proofErr w:type="spellEnd"/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 xml:space="preserve">, семейства </w:t>
      </w:r>
      <w:proofErr w:type="spellStart"/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>Asfarviridae</w:t>
      </w:r>
      <w:proofErr w:type="spellEnd"/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>. Вирус АЧС относительно устойчив к различным химическим и физическим факторам, чувствителен к детергентам (поверхностно активным синтетическим веществам - моющим средствам и эмульгаторам), мылам и всем дезинфицирующим средствам, подвергающим их дегидратации. В холодных и влажных условиях может длительно сохраняться во внешней среде и в продуктах убоя свиней, погибает при тепловой обработке при температуре 70 °C в течение не менее 0,5 часа. </w:t>
      </w:r>
    </w:p>
    <w:p w:rsidR="00EB5D0B" w:rsidRPr="00EB5D0B" w:rsidRDefault="00EB5D0B" w:rsidP="00EB5D0B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</w:rPr>
      </w:pPr>
      <w:r w:rsidRPr="00EB5D0B">
        <w:rPr>
          <w:rFonts w:ascii="Noto Serif JP" w:eastAsia="Times New Roman" w:hAnsi="Noto Serif JP" w:cs="Times New Roman"/>
          <w:b/>
          <w:color w:val="000000"/>
          <w:sz w:val="24"/>
          <w:szCs w:val="24"/>
        </w:rPr>
        <w:t>Инкубационный период</w:t>
      </w:r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 xml:space="preserve"> (период с момента заражения свиней и диких кабанов до проявления выраженных признаков АЧС) составляет от 3 до 15 суток. </w:t>
      </w:r>
    </w:p>
    <w:p w:rsidR="00EB5D0B" w:rsidRPr="00EB5D0B" w:rsidRDefault="00EB5D0B" w:rsidP="00EB5D0B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</w:rPr>
      </w:pPr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>Основным источником возбудителя АЧС являются больные, переболевшие и/или павшие от АЧС домашние свиньи и дикие кабаны, а также их органы, кровь, ткани, секреты, экскреты. Передача возбудителя АЧС осуществляется путем непосредственного контакта домашней, в том числе декоративной свиньи, дикого кабана с больным или павшим животным, пищевыми продуктами и сырьем, полученными от них, при контакте с контаминированными возбудителем АЧС кормами, одеждой, объектами окружающей среды, включая почву, воду, поверхности помещений, оборудования, транспортных и технических средств.</w:t>
      </w:r>
    </w:p>
    <w:p w:rsidR="00EB5D0B" w:rsidRPr="00EB5D0B" w:rsidRDefault="00EB5D0B" w:rsidP="00EB5D0B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b/>
          <w:color w:val="000000"/>
          <w:sz w:val="24"/>
          <w:szCs w:val="24"/>
        </w:rPr>
      </w:pPr>
      <w:r w:rsidRPr="00EB5D0B">
        <w:rPr>
          <w:rFonts w:ascii="Noto Serif JP" w:eastAsia="Times New Roman" w:hAnsi="Noto Serif JP" w:cs="Times New Roman"/>
          <w:b/>
          <w:color w:val="000000"/>
          <w:sz w:val="24"/>
          <w:szCs w:val="24"/>
        </w:rPr>
        <w:t>Погибают до 100 % заболевших свиней. Лечение АЧС не разработано, вакцины нет.</w:t>
      </w:r>
    </w:p>
    <w:p w:rsidR="00EB5D0B" w:rsidRPr="00EB5D0B" w:rsidRDefault="00EB5D0B" w:rsidP="00EB5D0B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b/>
          <w:color w:val="000000"/>
          <w:sz w:val="24"/>
          <w:szCs w:val="24"/>
        </w:rPr>
      </w:pPr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 xml:space="preserve">Болезнь может проявляться остро, подостро, хронически и бессимптомно, характеризуется лихорадкой, геморрагическим диатезом, воспалительными и </w:t>
      </w:r>
      <w:proofErr w:type="spellStart"/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>некродистрофическими</w:t>
      </w:r>
      <w:proofErr w:type="spellEnd"/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 xml:space="preserve"> изменениями паренхиматозных органов. При острой форме характерными клиническими признаками болезни являются: лихорадка (температура тела до 41 - 42 °C) в течение 3 - 7 дней, угнетение, нарушение гемодинамики - цианоз (посинение) или гиперемия (покраснение) кожи ушей, живота, промежности и хвоста. АЧС сопровождается диареей, иногда с примесью крови, кровянистыми истечениями из носовой полости, клоническими судорогами, у супоросных свиноматок - абортами. Как правило, гибель животных наступает на 5 - 10 сутки от начала заболевания. </w:t>
      </w:r>
      <w:r w:rsidRPr="00EB5D0B">
        <w:rPr>
          <w:rFonts w:ascii="Noto Serif JP" w:eastAsia="Times New Roman" w:hAnsi="Noto Serif JP" w:cs="Times New Roman"/>
          <w:b/>
          <w:color w:val="000000"/>
          <w:sz w:val="24"/>
          <w:szCs w:val="24"/>
        </w:rPr>
        <w:t>Выжившие животные пожизненно остаются вирусоносителями.</w:t>
      </w:r>
    </w:p>
    <w:p w:rsidR="00EB5D0B" w:rsidRDefault="00EB5D0B" w:rsidP="00EB5D0B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</w:rPr>
      </w:pPr>
    </w:p>
    <w:p w:rsidR="00B139F7" w:rsidRDefault="00B139F7" w:rsidP="00B139F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5D0B" w:rsidRPr="00EB5D0B" w:rsidRDefault="00EB5D0B" w:rsidP="00B139F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39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ВАЖНО</w:t>
      </w:r>
      <w:r w:rsidR="00B139F7" w:rsidRPr="00B139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!!!!!</w:t>
      </w:r>
    </w:p>
    <w:p w:rsidR="00EB5D0B" w:rsidRDefault="00EB5D0B" w:rsidP="00B139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B5D0B">
        <w:rPr>
          <w:rFonts w:ascii="Noto Serif JP" w:eastAsia="Times New Roman" w:hAnsi="Noto Serif JP" w:cs="Times New Roman"/>
          <w:b/>
          <w:color w:val="000000"/>
          <w:sz w:val="24"/>
          <w:szCs w:val="24"/>
        </w:rPr>
        <w:t xml:space="preserve">Наиболее часто к появлению АЧС приводит скармливание свиньям не проваренных пищевых отходов домашней кухни, столовых, кафе, пищеблоков, а также комбикормов и </w:t>
      </w:r>
      <w:proofErr w:type="spellStart"/>
      <w:r w:rsidRPr="00EB5D0B">
        <w:rPr>
          <w:rFonts w:ascii="Noto Serif JP" w:eastAsia="Times New Roman" w:hAnsi="Noto Serif JP" w:cs="Times New Roman"/>
          <w:b/>
          <w:color w:val="000000"/>
          <w:sz w:val="24"/>
          <w:szCs w:val="24"/>
        </w:rPr>
        <w:t>зернокормов</w:t>
      </w:r>
      <w:proofErr w:type="spellEnd"/>
      <w:r w:rsidRPr="00EB5D0B">
        <w:rPr>
          <w:rFonts w:ascii="Noto Serif JP" w:eastAsia="Times New Roman" w:hAnsi="Noto Serif JP" w:cs="Times New Roman"/>
          <w:b/>
          <w:color w:val="000000"/>
          <w:sz w:val="24"/>
          <w:szCs w:val="24"/>
        </w:rPr>
        <w:t>, не прошедших термическую обработку</w:t>
      </w:r>
      <w:r w:rsidRPr="00EB5D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B13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</w:t>
      </w:r>
      <w:r w:rsidR="00B139F7" w:rsidRPr="00B139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соответствии</w:t>
      </w:r>
      <w:r w:rsidR="00B139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п.1 Приказа</w:t>
      </w:r>
      <w:r w:rsidR="00B139F7" w:rsidRPr="00B139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Минсельхоз</w:t>
      </w:r>
      <w:r w:rsidR="00B139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B139F7" w:rsidRPr="00B139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от 06.09.2022 № 583, запрещается использование пищевых отходов для кормления свиней.</w:t>
      </w:r>
    </w:p>
    <w:p w:rsidR="00B139F7" w:rsidRPr="00EB5D0B" w:rsidRDefault="00B139F7" w:rsidP="00B1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5D0B" w:rsidRPr="00EB5D0B" w:rsidRDefault="00EB5D0B" w:rsidP="00EB5D0B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</w:rPr>
      </w:pPr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>В целях предотвращения возникновения и распространения АЧС физические и юридические лица, являющиеся собственниками (владельцами) свиней, обязаны:</w:t>
      </w:r>
    </w:p>
    <w:p w:rsidR="00EB5D0B" w:rsidRPr="00EB5D0B" w:rsidRDefault="00EB5D0B" w:rsidP="00EB5D0B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</w:rPr>
      </w:pPr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>1. Соблюдать ветеринарные правила содержания свиней в целях воспроизводства, выращивания, реализации, получения продуктов свиноводства;</w:t>
      </w:r>
    </w:p>
    <w:p w:rsidR="00EB5D0B" w:rsidRPr="00EB5D0B" w:rsidRDefault="00EB5D0B" w:rsidP="00EB5D0B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</w:rPr>
      </w:pPr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>2. Содержать свиней в закрытых помещениях или надежно огороженных, изолированных местах, не допускать свободного выгула свиней, контакта их с другими животными.</w:t>
      </w:r>
    </w:p>
    <w:p w:rsidR="00EB5D0B" w:rsidRPr="00EB5D0B" w:rsidRDefault="00EB5D0B" w:rsidP="00EB5D0B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</w:rPr>
      </w:pPr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>3. Регулярно проводить очистку и дезинфекцию помещений, где содержатся животные. Использовать сменную одежду, обувь, инвентарь для ухода за свиньями.</w:t>
      </w:r>
    </w:p>
    <w:p w:rsidR="00EB5D0B" w:rsidRPr="00EB5D0B" w:rsidRDefault="00EB5D0B" w:rsidP="00EB5D0B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</w:rPr>
      </w:pPr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>4. Исключить кормление свиней кормами животного происхождения и пищевыми отходами без тепловой обработки (проварка), покупать корма только промышленного производства и подвергать их проварке не менее 0,5 часа при температуре не менее 70 °C.</w:t>
      </w:r>
    </w:p>
    <w:p w:rsidR="00EB5D0B" w:rsidRPr="00EB5D0B" w:rsidRDefault="00EB5D0B" w:rsidP="00EB5D0B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</w:rPr>
      </w:pPr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>5. Не допускать посещений хозяйств, подворий посторонними лицами.</w:t>
      </w:r>
    </w:p>
    <w:p w:rsidR="00EB5D0B" w:rsidRPr="00EB5D0B" w:rsidRDefault="00EB5D0B" w:rsidP="00EB5D0B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</w:rPr>
      </w:pPr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>6. Не покупать живых свиней без ветеринарных сопроводительных документов, не завозить/ вывозить свиней и продукцию свиноводства без разрешения должностных лиц государственной ветеринарной службы.</w:t>
      </w:r>
    </w:p>
    <w:p w:rsidR="00EB5D0B" w:rsidRPr="00EB5D0B" w:rsidRDefault="00EB5D0B" w:rsidP="00EB5D0B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</w:rPr>
      </w:pPr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>7.  Не проводить подворный убой и реализацию свинины без ветеринарного предубойного осмотра животных и ветеринарно-санитарной экспертизы мяса и продуктов убоя государственной ветеринарной службы.</w:t>
      </w:r>
    </w:p>
    <w:p w:rsidR="00EB5D0B" w:rsidRPr="00EB5D0B" w:rsidRDefault="00EB5D0B" w:rsidP="00EB5D0B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</w:rPr>
      </w:pPr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>8.  Не покупать мясопродукты в местах несанкционированной торговли.</w:t>
      </w:r>
    </w:p>
    <w:p w:rsidR="00EB5D0B" w:rsidRPr="00EB5D0B" w:rsidRDefault="00EB5D0B" w:rsidP="00EB5D0B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</w:rPr>
      </w:pPr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 xml:space="preserve">9.  В течение 24 часов извещать специалистов </w:t>
      </w:r>
      <w:proofErr w:type="spellStart"/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>госветслужбы</w:t>
      </w:r>
      <w:proofErr w:type="spellEnd"/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 xml:space="preserve"> обо всех случаях внезапного падежа или одновременного заболевания или гибели нескольких свиней (или единственной имеющейся свиньи), а также об изменениях в их поведении, указывающих на возможное заболевание (угнетенное состояние, отказ от корма и (или) воды, отсутствие нормальной реакции на раздражающие факторы);</w:t>
      </w:r>
    </w:p>
    <w:p w:rsidR="00EB5D0B" w:rsidRPr="00EB5D0B" w:rsidRDefault="00EB5D0B" w:rsidP="00EB5D0B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</w:rPr>
      </w:pPr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>10. Обязательно предоставлять поголовье свиней для ветеринарного осмотра, вакцинации и других обработок.</w:t>
      </w:r>
    </w:p>
    <w:p w:rsidR="00EB5D0B" w:rsidRPr="00EB5D0B" w:rsidRDefault="00EB5D0B" w:rsidP="00EB5D0B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</w:rPr>
      </w:pPr>
      <w:r w:rsidRPr="00EB5D0B">
        <w:rPr>
          <w:rFonts w:ascii="Noto Serif JP" w:eastAsia="Times New Roman" w:hAnsi="Noto Serif JP" w:cs="Times New Roman"/>
          <w:color w:val="000000"/>
          <w:sz w:val="24"/>
          <w:szCs w:val="24"/>
        </w:rPr>
        <w:t>11. Не выбрасывать трупы животных, отходы от их содержания и переработки на свалки, обочины дорог.</w:t>
      </w:r>
    </w:p>
    <w:p w:rsidR="00EB5D0B" w:rsidRDefault="00EB5D0B" w:rsidP="00EB5D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9F7" w:rsidRDefault="00B139F7" w:rsidP="00EB5D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86" w:rsidRPr="006F1E86" w:rsidRDefault="006F1E86" w:rsidP="006F1E86">
      <w:pPr>
        <w:pBdr>
          <w:top w:val="single" w:sz="4" w:space="1" w:color="auto"/>
          <w:bottom w:val="single" w:sz="4" w:space="1" w:color="auto"/>
        </w:pBd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F1E86">
        <w:rPr>
          <w:rFonts w:ascii="Times New Roman" w:hAnsi="Times New Roman" w:cs="Times New Roman"/>
          <w:i/>
          <w:color w:val="000000"/>
          <w:sz w:val="24"/>
          <w:szCs w:val="24"/>
        </w:rPr>
        <w:t>В случае падежа животных (свиней), обнаружении  трупов свиней  Вы можете обратиться в Филиал БУ «Ветеринарный центр» в г. Советском, по следующим адресам:</w:t>
      </w:r>
    </w:p>
    <w:p w:rsidR="006F1E86" w:rsidRPr="006F1E86" w:rsidRDefault="006F1E86" w:rsidP="006F1E86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F1E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1.  г. Советский, ул. </w:t>
      </w:r>
      <w:proofErr w:type="gramStart"/>
      <w:r w:rsidRPr="006F1E86">
        <w:rPr>
          <w:rFonts w:ascii="Times New Roman" w:hAnsi="Times New Roman" w:cs="Times New Roman"/>
          <w:i/>
          <w:color w:val="000000"/>
          <w:sz w:val="24"/>
          <w:szCs w:val="24"/>
        </w:rPr>
        <w:t>Молодёжная</w:t>
      </w:r>
      <w:proofErr w:type="gramEnd"/>
      <w:r w:rsidRPr="006F1E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38, тел.: 8(34675) 3-45-25; </w:t>
      </w:r>
    </w:p>
    <w:p w:rsidR="006F1E86" w:rsidRPr="006F1E86" w:rsidRDefault="006F1E86" w:rsidP="006F1E86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F1E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2.   п. </w:t>
      </w:r>
      <w:proofErr w:type="gramStart"/>
      <w:r w:rsidRPr="006F1E86">
        <w:rPr>
          <w:rFonts w:ascii="Times New Roman" w:hAnsi="Times New Roman" w:cs="Times New Roman"/>
          <w:i/>
          <w:color w:val="000000"/>
          <w:sz w:val="24"/>
          <w:szCs w:val="24"/>
        </w:rPr>
        <w:t>Пионерский</w:t>
      </w:r>
      <w:proofErr w:type="gramEnd"/>
      <w:r w:rsidRPr="006F1E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ул. П. Морозова, д. 24, тел.: 8-908-882-00-17, </w:t>
      </w:r>
    </w:p>
    <w:p w:rsidR="006F1E86" w:rsidRPr="006F1E86" w:rsidRDefault="006F1E86" w:rsidP="006F1E86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F1E86">
        <w:rPr>
          <w:rFonts w:ascii="Times New Roman" w:hAnsi="Times New Roman" w:cs="Times New Roman"/>
          <w:i/>
          <w:color w:val="000000"/>
          <w:sz w:val="24"/>
          <w:szCs w:val="24"/>
        </w:rPr>
        <w:t>3. пос. Агириш, ул. Дзержинского, д 2а, кв. тел:</w:t>
      </w:r>
      <w:r w:rsidRPr="006F1E8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8-904-885-80-53</w:t>
      </w:r>
      <w:r w:rsidRPr="006F1E86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</w:p>
    <w:p w:rsidR="006F1E86" w:rsidRPr="006F1E86" w:rsidRDefault="006F1E86" w:rsidP="006F1E86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1E86">
        <w:rPr>
          <w:rFonts w:ascii="Times New Roman" w:hAnsi="Times New Roman" w:cs="Times New Roman"/>
          <w:i/>
          <w:color w:val="000000"/>
          <w:sz w:val="24"/>
          <w:szCs w:val="24"/>
        </w:rPr>
        <w:t>4. г. Югорск, ул. Мира, д.58/1, тел: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8-908-882-36-50</w:t>
      </w:r>
    </w:p>
    <w:p w:rsidR="00B139F7" w:rsidRPr="006F1E86" w:rsidRDefault="00B139F7" w:rsidP="006F1E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139F7" w:rsidRPr="006F1E86" w:rsidSect="00B139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J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0B"/>
    <w:rsid w:val="000824FE"/>
    <w:rsid w:val="00270E93"/>
    <w:rsid w:val="004B6282"/>
    <w:rsid w:val="006F1E86"/>
    <w:rsid w:val="00B139F7"/>
    <w:rsid w:val="00B24F1B"/>
    <w:rsid w:val="00EB5D0B"/>
    <w:rsid w:val="00FD48E8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D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1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D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4432</Characters>
  <Application>Microsoft Office Word</Application>
  <DocSecurity>0</DocSecurity>
  <Lines>633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 ОН</dc:creator>
  <cp:lastModifiedBy>Пользователь</cp:lastModifiedBy>
  <cp:revision>2</cp:revision>
  <dcterms:created xsi:type="dcterms:W3CDTF">2023-10-03T10:53:00Z</dcterms:created>
  <dcterms:modified xsi:type="dcterms:W3CDTF">2023-10-03T10:53:00Z</dcterms:modified>
</cp:coreProperties>
</file>