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7DF2" w:rsidRPr="006A4F67" w:rsidRDefault="00447DF2" w:rsidP="00447DF2">
      <w:pPr>
        <w:jc w:val="center"/>
        <w:rPr>
          <w:sz w:val="22"/>
          <w:szCs w:val="22"/>
        </w:rPr>
      </w:pPr>
      <w:r>
        <w:rPr>
          <w:b/>
          <w:noProof/>
          <w:sz w:val="24"/>
        </w:rPr>
        <w:drawing>
          <wp:inline distT="0" distB="0" distL="0" distR="0">
            <wp:extent cx="524510" cy="652145"/>
            <wp:effectExtent l="0" t="0" r="8890" b="0"/>
            <wp:docPr id="1" name="Рисунок 1" descr="Описание: W:\INFOGERB\МалиновскийГП.86\ПП\МалиновскийГП-ПП-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W:\INFOGERB\МалиновскийГП.86\ПП\МалиновскийГП-ПП-0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510" cy="652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7DF2" w:rsidRPr="006A4F67" w:rsidRDefault="00447DF2" w:rsidP="00447DF2">
      <w:pPr>
        <w:ind w:right="-1"/>
        <w:jc w:val="center"/>
        <w:rPr>
          <w:b/>
          <w:sz w:val="32"/>
          <w:szCs w:val="32"/>
        </w:rPr>
      </w:pPr>
      <w:r w:rsidRPr="006A4F67">
        <w:rPr>
          <w:b/>
          <w:sz w:val="32"/>
          <w:szCs w:val="32"/>
        </w:rPr>
        <w:t>Администрация</w:t>
      </w:r>
    </w:p>
    <w:p w:rsidR="00447DF2" w:rsidRPr="006A4F67" w:rsidRDefault="00447DF2" w:rsidP="00447DF2">
      <w:pPr>
        <w:ind w:right="-1"/>
        <w:jc w:val="center"/>
        <w:rPr>
          <w:b/>
          <w:sz w:val="36"/>
          <w:szCs w:val="22"/>
          <w:u w:val="single"/>
        </w:rPr>
      </w:pPr>
      <w:r w:rsidRPr="006A4F67">
        <w:rPr>
          <w:b/>
          <w:sz w:val="32"/>
          <w:szCs w:val="32"/>
        </w:rPr>
        <w:t>городского поселения Малиновский</w:t>
      </w:r>
    </w:p>
    <w:p w:rsidR="00447DF2" w:rsidRPr="006A4F67" w:rsidRDefault="00447DF2" w:rsidP="00447DF2">
      <w:pPr>
        <w:jc w:val="center"/>
        <w:rPr>
          <w:b/>
          <w:sz w:val="26"/>
          <w:szCs w:val="26"/>
        </w:rPr>
      </w:pPr>
      <w:r w:rsidRPr="006A4F67">
        <w:rPr>
          <w:b/>
          <w:sz w:val="26"/>
          <w:szCs w:val="26"/>
        </w:rPr>
        <w:t>Советского района</w:t>
      </w:r>
    </w:p>
    <w:p w:rsidR="00447DF2" w:rsidRPr="006A4F67" w:rsidRDefault="00447DF2" w:rsidP="00447DF2">
      <w:pPr>
        <w:jc w:val="center"/>
        <w:rPr>
          <w:b/>
          <w:sz w:val="26"/>
          <w:szCs w:val="26"/>
        </w:rPr>
      </w:pPr>
      <w:r w:rsidRPr="006A4F67">
        <w:rPr>
          <w:b/>
          <w:sz w:val="26"/>
          <w:szCs w:val="26"/>
        </w:rPr>
        <w:t>Ханты-Мансийского автономного округа – Югры</w:t>
      </w:r>
    </w:p>
    <w:p w:rsidR="00F657BF" w:rsidRDefault="00F657BF" w:rsidP="00F657BF">
      <w:pPr>
        <w:pBdr>
          <w:bottom w:val="double" w:sz="12" w:space="1" w:color="auto"/>
        </w:pBdr>
        <w:overflowPunct w:val="0"/>
        <w:autoSpaceDE w:val="0"/>
        <w:autoSpaceDN w:val="0"/>
        <w:adjustRightInd w:val="0"/>
        <w:ind w:right="-360"/>
        <w:textAlignment w:val="baseline"/>
        <w:rPr>
          <w:sz w:val="22"/>
        </w:rPr>
      </w:pPr>
      <w:r>
        <w:rPr>
          <w:b/>
          <w:sz w:val="36"/>
          <w:u w:val="single"/>
        </w:rPr>
        <w:t xml:space="preserve">                    </w:t>
      </w:r>
      <w:r>
        <w:rPr>
          <w:sz w:val="16"/>
        </w:rPr>
        <w:t xml:space="preserve"> </w:t>
      </w:r>
      <w:r>
        <w:rPr>
          <w:sz w:val="22"/>
        </w:rPr>
        <w:t xml:space="preserve">                                                                        </w:t>
      </w:r>
    </w:p>
    <w:p w:rsidR="00F657BF" w:rsidRDefault="00F657BF" w:rsidP="00F657BF">
      <w:pPr>
        <w:shd w:val="clear" w:color="auto" w:fill="FFFFFF"/>
        <w:overflowPunct w:val="0"/>
        <w:autoSpaceDE w:val="0"/>
        <w:autoSpaceDN w:val="0"/>
        <w:adjustRightInd w:val="0"/>
        <w:ind w:right="-360"/>
        <w:jc w:val="center"/>
        <w:textAlignment w:val="baseline"/>
        <w:rPr>
          <w:b/>
          <w:bCs/>
          <w:spacing w:val="-3"/>
          <w:sz w:val="48"/>
          <w:szCs w:val="48"/>
        </w:rPr>
      </w:pPr>
      <w:proofErr w:type="gramStart"/>
      <w:r>
        <w:rPr>
          <w:b/>
          <w:bCs/>
          <w:spacing w:val="-3"/>
          <w:sz w:val="48"/>
          <w:szCs w:val="48"/>
        </w:rPr>
        <w:t>П</w:t>
      </w:r>
      <w:proofErr w:type="gramEnd"/>
      <w:r>
        <w:rPr>
          <w:b/>
          <w:bCs/>
          <w:spacing w:val="-3"/>
          <w:sz w:val="48"/>
          <w:szCs w:val="48"/>
        </w:rPr>
        <w:t xml:space="preserve"> О С Т А Н О В Л Е Н И Е</w:t>
      </w:r>
    </w:p>
    <w:p w:rsidR="00FB4AB7" w:rsidRPr="00850A0C" w:rsidRDefault="00FB4AB7" w:rsidP="00F657BF">
      <w:pPr>
        <w:shd w:val="clear" w:color="auto" w:fill="FFFFFF"/>
        <w:overflowPunct w:val="0"/>
        <w:autoSpaceDE w:val="0"/>
        <w:autoSpaceDN w:val="0"/>
        <w:adjustRightInd w:val="0"/>
        <w:ind w:right="-360"/>
        <w:jc w:val="center"/>
        <w:textAlignment w:val="baseline"/>
        <w:rPr>
          <w:b/>
          <w:bCs/>
          <w:spacing w:val="-3"/>
          <w:sz w:val="24"/>
          <w:szCs w:val="24"/>
        </w:rPr>
      </w:pPr>
    </w:p>
    <w:p w:rsidR="00F657BF" w:rsidRPr="00850A0C" w:rsidRDefault="00F657BF" w:rsidP="00F657BF">
      <w:pPr>
        <w:shd w:val="clear" w:color="auto" w:fill="FFFFFF"/>
        <w:overflowPunct w:val="0"/>
        <w:autoSpaceDE w:val="0"/>
        <w:autoSpaceDN w:val="0"/>
        <w:adjustRightInd w:val="0"/>
        <w:ind w:right="-360"/>
        <w:textAlignment w:val="baseline"/>
        <w:rPr>
          <w:sz w:val="24"/>
          <w:szCs w:val="24"/>
        </w:rPr>
      </w:pPr>
      <w:r w:rsidRPr="00850A0C">
        <w:rPr>
          <w:sz w:val="24"/>
          <w:szCs w:val="24"/>
        </w:rPr>
        <w:t xml:space="preserve">                                     </w:t>
      </w:r>
    </w:p>
    <w:p w:rsidR="00F657BF" w:rsidRPr="00850A0C" w:rsidRDefault="00D12A6E" w:rsidP="00F657BF">
      <w:pPr>
        <w:overflowPunct w:val="0"/>
        <w:autoSpaceDE w:val="0"/>
        <w:autoSpaceDN w:val="0"/>
        <w:adjustRightInd w:val="0"/>
        <w:ind w:right="1"/>
        <w:textAlignment w:val="baseline"/>
        <w:rPr>
          <w:b/>
          <w:sz w:val="24"/>
          <w:szCs w:val="24"/>
        </w:rPr>
      </w:pPr>
      <w:r w:rsidRPr="00850A0C">
        <w:rPr>
          <w:sz w:val="24"/>
          <w:szCs w:val="24"/>
        </w:rPr>
        <w:t>о</w:t>
      </w:r>
      <w:r w:rsidR="00F13E83" w:rsidRPr="00850A0C">
        <w:rPr>
          <w:sz w:val="24"/>
          <w:szCs w:val="24"/>
        </w:rPr>
        <w:t>т</w:t>
      </w:r>
      <w:r w:rsidRPr="00850A0C">
        <w:rPr>
          <w:sz w:val="24"/>
          <w:szCs w:val="24"/>
        </w:rPr>
        <w:t xml:space="preserve"> </w:t>
      </w:r>
      <w:r w:rsidR="00666E27">
        <w:rPr>
          <w:sz w:val="24"/>
          <w:szCs w:val="24"/>
        </w:rPr>
        <w:t>25</w:t>
      </w:r>
      <w:r w:rsidRPr="00850A0C">
        <w:rPr>
          <w:sz w:val="24"/>
          <w:szCs w:val="24"/>
        </w:rPr>
        <w:t xml:space="preserve"> </w:t>
      </w:r>
      <w:r w:rsidR="00666E27">
        <w:rPr>
          <w:sz w:val="24"/>
          <w:szCs w:val="24"/>
        </w:rPr>
        <w:t xml:space="preserve">марта </w:t>
      </w:r>
      <w:r w:rsidR="000E459F" w:rsidRPr="00850A0C">
        <w:rPr>
          <w:sz w:val="24"/>
          <w:szCs w:val="24"/>
        </w:rPr>
        <w:t>20</w:t>
      </w:r>
      <w:r w:rsidR="000629E3" w:rsidRPr="00850A0C">
        <w:rPr>
          <w:sz w:val="24"/>
          <w:szCs w:val="24"/>
        </w:rPr>
        <w:t>2</w:t>
      </w:r>
      <w:r w:rsidR="00666E27">
        <w:rPr>
          <w:sz w:val="24"/>
          <w:szCs w:val="24"/>
        </w:rPr>
        <w:t>5</w:t>
      </w:r>
      <w:r w:rsidR="000E459F" w:rsidRPr="00850A0C">
        <w:rPr>
          <w:sz w:val="24"/>
          <w:szCs w:val="24"/>
        </w:rPr>
        <w:t xml:space="preserve"> </w:t>
      </w:r>
      <w:r w:rsidR="00F657BF" w:rsidRPr="00850A0C">
        <w:rPr>
          <w:sz w:val="24"/>
          <w:szCs w:val="24"/>
        </w:rPr>
        <w:t xml:space="preserve">года                                 </w:t>
      </w:r>
      <w:r w:rsidR="000E459F" w:rsidRPr="00850A0C">
        <w:rPr>
          <w:sz w:val="24"/>
          <w:szCs w:val="24"/>
        </w:rPr>
        <w:t xml:space="preserve">                    </w:t>
      </w:r>
      <w:r w:rsidR="00F657BF" w:rsidRPr="00850A0C">
        <w:rPr>
          <w:sz w:val="24"/>
          <w:szCs w:val="24"/>
        </w:rPr>
        <w:t xml:space="preserve">     </w:t>
      </w:r>
      <w:r w:rsidR="00F13E83" w:rsidRPr="00850A0C">
        <w:rPr>
          <w:sz w:val="24"/>
          <w:szCs w:val="24"/>
        </w:rPr>
        <w:t xml:space="preserve">                </w:t>
      </w:r>
      <w:r w:rsidR="00F177D1" w:rsidRPr="00850A0C">
        <w:rPr>
          <w:sz w:val="24"/>
          <w:szCs w:val="24"/>
        </w:rPr>
        <w:t xml:space="preserve">                 </w:t>
      </w:r>
      <w:r w:rsidR="00F13E83" w:rsidRPr="00850A0C">
        <w:rPr>
          <w:sz w:val="24"/>
          <w:szCs w:val="24"/>
        </w:rPr>
        <w:t xml:space="preserve">  </w:t>
      </w:r>
      <w:r w:rsidR="008B6A0F" w:rsidRPr="00850A0C">
        <w:rPr>
          <w:sz w:val="24"/>
          <w:szCs w:val="24"/>
        </w:rPr>
        <w:t xml:space="preserve">     </w:t>
      </w:r>
      <w:r w:rsidR="00195D54" w:rsidRPr="00850A0C">
        <w:rPr>
          <w:sz w:val="24"/>
          <w:szCs w:val="24"/>
        </w:rPr>
        <w:t xml:space="preserve">       </w:t>
      </w:r>
      <w:r w:rsidR="00F13E83" w:rsidRPr="00850A0C">
        <w:rPr>
          <w:sz w:val="24"/>
          <w:szCs w:val="24"/>
        </w:rPr>
        <w:t xml:space="preserve"> № </w:t>
      </w:r>
      <w:r w:rsidR="00666E27">
        <w:rPr>
          <w:sz w:val="24"/>
          <w:szCs w:val="24"/>
        </w:rPr>
        <w:t>38/НПА</w:t>
      </w:r>
    </w:p>
    <w:p w:rsidR="00F657BF" w:rsidRPr="00850A0C" w:rsidRDefault="00F657BF" w:rsidP="00F657BF">
      <w:pPr>
        <w:overflowPunct w:val="0"/>
        <w:autoSpaceDE w:val="0"/>
        <w:autoSpaceDN w:val="0"/>
        <w:adjustRightInd w:val="0"/>
        <w:ind w:right="1"/>
        <w:textAlignment w:val="baseline"/>
        <w:rPr>
          <w:sz w:val="24"/>
          <w:szCs w:val="24"/>
        </w:rPr>
      </w:pPr>
      <w:r w:rsidRPr="00850A0C">
        <w:rPr>
          <w:sz w:val="24"/>
          <w:szCs w:val="24"/>
        </w:rPr>
        <w:t>городское поселение Малиновский</w:t>
      </w:r>
      <w:bookmarkStart w:id="0" w:name="_GoBack"/>
      <w:bookmarkEnd w:id="0"/>
    </w:p>
    <w:p w:rsidR="00FB4AB7" w:rsidRPr="00850A0C" w:rsidRDefault="00FB4AB7" w:rsidP="00F657BF">
      <w:pPr>
        <w:overflowPunct w:val="0"/>
        <w:autoSpaceDE w:val="0"/>
        <w:autoSpaceDN w:val="0"/>
        <w:adjustRightInd w:val="0"/>
        <w:ind w:right="1"/>
        <w:textAlignment w:val="baseline"/>
        <w:rPr>
          <w:sz w:val="24"/>
          <w:szCs w:val="24"/>
        </w:rPr>
      </w:pPr>
    </w:p>
    <w:p w:rsidR="00FB4AB7" w:rsidRPr="00850A0C" w:rsidRDefault="00FB4AB7" w:rsidP="00F657BF">
      <w:pPr>
        <w:overflowPunct w:val="0"/>
        <w:autoSpaceDE w:val="0"/>
        <w:autoSpaceDN w:val="0"/>
        <w:adjustRightInd w:val="0"/>
        <w:ind w:right="1"/>
        <w:textAlignment w:val="baseline"/>
        <w:rPr>
          <w:sz w:val="24"/>
          <w:szCs w:val="24"/>
        </w:rPr>
      </w:pPr>
    </w:p>
    <w:p w:rsidR="00D10B05" w:rsidRPr="00D10B05" w:rsidRDefault="00D10B05" w:rsidP="00D10B05">
      <w:pPr>
        <w:rPr>
          <w:b/>
          <w:color w:val="000000" w:themeColor="text1"/>
          <w:sz w:val="24"/>
          <w:szCs w:val="24"/>
        </w:rPr>
      </w:pPr>
      <w:r w:rsidRPr="00D10B05">
        <w:rPr>
          <w:b/>
          <w:color w:val="000000" w:themeColor="text1"/>
          <w:sz w:val="24"/>
          <w:szCs w:val="24"/>
        </w:rPr>
        <w:t xml:space="preserve">О признании </w:t>
      </w:r>
      <w:proofErr w:type="gramStart"/>
      <w:r w:rsidRPr="00D10B05">
        <w:rPr>
          <w:b/>
          <w:color w:val="000000" w:themeColor="text1"/>
          <w:sz w:val="24"/>
          <w:szCs w:val="24"/>
        </w:rPr>
        <w:t>утратившим</w:t>
      </w:r>
      <w:r w:rsidR="00445093">
        <w:rPr>
          <w:b/>
          <w:color w:val="000000" w:themeColor="text1"/>
          <w:sz w:val="24"/>
          <w:szCs w:val="24"/>
        </w:rPr>
        <w:t>и</w:t>
      </w:r>
      <w:proofErr w:type="gramEnd"/>
      <w:r w:rsidRPr="00D10B05">
        <w:rPr>
          <w:b/>
          <w:color w:val="000000" w:themeColor="text1"/>
          <w:sz w:val="24"/>
          <w:szCs w:val="24"/>
        </w:rPr>
        <w:t xml:space="preserve"> силу</w:t>
      </w:r>
    </w:p>
    <w:p w:rsidR="00D10B05" w:rsidRPr="00D10B05" w:rsidRDefault="00D10B05" w:rsidP="00D10B05">
      <w:pPr>
        <w:autoSpaceDE w:val="0"/>
        <w:autoSpaceDN w:val="0"/>
        <w:adjustRightInd w:val="0"/>
        <w:ind w:right="1"/>
        <w:rPr>
          <w:b/>
          <w:bCs/>
          <w:color w:val="000000" w:themeColor="text1"/>
          <w:sz w:val="24"/>
          <w:szCs w:val="24"/>
          <w:shd w:val="clear" w:color="auto" w:fill="FFFFFF"/>
        </w:rPr>
      </w:pPr>
      <w:r w:rsidRPr="00D10B05">
        <w:rPr>
          <w:color w:val="000000" w:themeColor="text1"/>
          <w:sz w:val="24"/>
          <w:szCs w:val="24"/>
        </w:rPr>
        <w:t xml:space="preserve"> </w:t>
      </w:r>
    </w:p>
    <w:p w:rsidR="00D10B05" w:rsidRPr="00D10B05" w:rsidRDefault="00D10B05" w:rsidP="00D10B05">
      <w:pPr>
        <w:autoSpaceDE w:val="0"/>
        <w:autoSpaceDN w:val="0"/>
        <w:adjustRightInd w:val="0"/>
        <w:ind w:right="1"/>
        <w:jc w:val="both"/>
        <w:rPr>
          <w:bCs/>
          <w:i/>
          <w:color w:val="000000" w:themeColor="text1"/>
          <w:sz w:val="24"/>
          <w:szCs w:val="24"/>
          <w:lang w:eastAsia="en-US"/>
        </w:rPr>
      </w:pPr>
      <w:r w:rsidRPr="00D10B05">
        <w:rPr>
          <w:bCs/>
          <w:color w:val="000000" w:themeColor="text1"/>
          <w:sz w:val="24"/>
          <w:szCs w:val="24"/>
          <w:shd w:val="clear" w:color="auto" w:fill="FFF152"/>
        </w:rPr>
        <w:t xml:space="preserve"> </w:t>
      </w:r>
    </w:p>
    <w:p w:rsidR="00D10B05" w:rsidRPr="00D10B05" w:rsidRDefault="00D10B05" w:rsidP="00D10B05">
      <w:pPr>
        <w:tabs>
          <w:tab w:val="left" w:pos="567"/>
          <w:tab w:val="left" w:pos="709"/>
        </w:tabs>
        <w:jc w:val="both"/>
        <w:rPr>
          <w:sz w:val="24"/>
          <w:szCs w:val="24"/>
        </w:rPr>
      </w:pPr>
      <w:r w:rsidRPr="00D10B05">
        <w:rPr>
          <w:sz w:val="24"/>
          <w:szCs w:val="24"/>
        </w:rPr>
        <w:t xml:space="preserve">        В соответствии с Федеральным законом от 6 октября 2003 года № 131-ФЗ «Об общих принципах организации местного самоупра</w:t>
      </w:r>
      <w:r w:rsidR="007A397E">
        <w:rPr>
          <w:sz w:val="24"/>
          <w:szCs w:val="24"/>
        </w:rPr>
        <w:t>вления в Российской Федерации»</w:t>
      </w:r>
      <w:r w:rsidRPr="00D10B05">
        <w:rPr>
          <w:sz w:val="24"/>
          <w:szCs w:val="24"/>
        </w:rPr>
        <w:t>,</w:t>
      </w:r>
      <w:r w:rsidR="00666E27">
        <w:rPr>
          <w:sz w:val="24"/>
          <w:szCs w:val="24"/>
        </w:rPr>
        <w:t xml:space="preserve"> экспертным заключением Управления государственной регистрации нормативных правовых актов по Ханты-Мансийскому автономному округу-Югре от 09 декабря 2024 года № 01.03-М-861, </w:t>
      </w:r>
      <w:r w:rsidRPr="00D10B05">
        <w:rPr>
          <w:sz w:val="24"/>
          <w:szCs w:val="24"/>
        </w:rPr>
        <w:t xml:space="preserve"> Уставом городского поселения Малиновский, постановляю:</w:t>
      </w:r>
    </w:p>
    <w:p w:rsidR="00D10B05" w:rsidRPr="00D10B05" w:rsidRDefault="00D10B05" w:rsidP="00D10B05">
      <w:pPr>
        <w:tabs>
          <w:tab w:val="left" w:pos="567"/>
          <w:tab w:val="left" w:pos="709"/>
        </w:tabs>
        <w:jc w:val="both"/>
        <w:rPr>
          <w:sz w:val="24"/>
          <w:szCs w:val="24"/>
        </w:rPr>
      </w:pPr>
    </w:p>
    <w:p w:rsidR="00666E27" w:rsidRPr="00666E27" w:rsidRDefault="00D10B05" w:rsidP="007A397E">
      <w:pPr>
        <w:numPr>
          <w:ilvl w:val="0"/>
          <w:numId w:val="6"/>
        </w:numPr>
        <w:spacing w:line="276" w:lineRule="auto"/>
        <w:ind w:left="0" w:firstLine="567"/>
        <w:jc w:val="both"/>
        <w:rPr>
          <w:rFonts w:eastAsiaTheme="minorHAnsi"/>
          <w:sz w:val="22"/>
          <w:szCs w:val="22"/>
          <w:lang w:eastAsia="en-US"/>
        </w:rPr>
      </w:pPr>
      <w:r w:rsidRPr="00D10B05">
        <w:rPr>
          <w:sz w:val="24"/>
          <w:szCs w:val="24"/>
        </w:rPr>
        <w:t>Признать утратившим</w:t>
      </w:r>
      <w:r w:rsidR="00666E27">
        <w:rPr>
          <w:sz w:val="24"/>
          <w:szCs w:val="24"/>
        </w:rPr>
        <w:t>и</w:t>
      </w:r>
      <w:r w:rsidRPr="00D10B05">
        <w:rPr>
          <w:sz w:val="24"/>
          <w:szCs w:val="24"/>
        </w:rPr>
        <w:t xml:space="preserve"> силу</w:t>
      </w:r>
      <w:r w:rsidR="00666E27">
        <w:rPr>
          <w:sz w:val="24"/>
          <w:szCs w:val="24"/>
        </w:rPr>
        <w:t xml:space="preserve">: </w:t>
      </w:r>
    </w:p>
    <w:p w:rsidR="00666E27" w:rsidRPr="00666E27" w:rsidRDefault="00666E27" w:rsidP="00666E27">
      <w:pPr>
        <w:pStyle w:val="a6"/>
        <w:numPr>
          <w:ilvl w:val="1"/>
          <w:numId w:val="7"/>
        </w:numPr>
        <w:spacing w:line="276" w:lineRule="auto"/>
        <w:ind w:left="0" w:firstLine="567"/>
        <w:jc w:val="both"/>
        <w:rPr>
          <w:rFonts w:eastAsiaTheme="minorHAnsi"/>
          <w:sz w:val="22"/>
          <w:szCs w:val="22"/>
          <w:lang w:eastAsia="en-US"/>
        </w:rPr>
      </w:pPr>
      <w:r>
        <w:rPr>
          <w:sz w:val="24"/>
          <w:szCs w:val="24"/>
        </w:rPr>
        <w:t xml:space="preserve"> П</w:t>
      </w:r>
      <w:r w:rsidR="00C612AF" w:rsidRPr="00666E27">
        <w:rPr>
          <w:sz w:val="24"/>
          <w:szCs w:val="24"/>
        </w:rPr>
        <w:t xml:space="preserve">остановление администрации городского поселения Малиновский от </w:t>
      </w:r>
      <w:r>
        <w:rPr>
          <w:sz w:val="24"/>
          <w:szCs w:val="24"/>
        </w:rPr>
        <w:t>15</w:t>
      </w:r>
      <w:r w:rsidR="00C612AF" w:rsidRPr="00666E27">
        <w:rPr>
          <w:sz w:val="24"/>
          <w:szCs w:val="24"/>
        </w:rPr>
        <w:t>.0</w:t>
      </w:r>
      <w:r>
        <w:rPr>
          <w:sz w:val="24"/>
          <w:szCs w:val="24"/>
        </w:rPr>
        <w:t>5.2012 № 66</w:t>
      </w:r>
      <w:r w:rsidR="00C612AF" w:rsidRPr="00666E27">
        <w:rPr>
          <w:sz w:val="24"/>
          <w:szCs w:val="24"/>
        </w:rPr>
        <w:t xml:space="preserve"> «О</w:t>
      </w:r>
      <w:r>
        <w:rPr>
          <w:sz w:val="24"/>
          <w:szCs w:val="24"/>
        </w:rPr>
        <w:t xml:space="preserve">б утверждении положения о создании условий для деятельности добровольных формирований населения по охране общественного порядка на территории городского поселения Малиновский»; </w:t>
      </w:r>
    </w:p>
    <w:p w:rsidR="00D10B05" w:rsidRPr="00666E27" w:rsidRDefault="00666E27" w:rsidP="00666E27">
      <w:pPr>
        <w:pStyle w:val="a6"/>
        <w:numPr>
          <w:ilvl w:val="1"/>
          <w:numId w:val="7"/>
        </w:numPr>
        <w:spacing w:line="276" w:lineRule="auto"/>
        <w:ind w:left="0" w:firstLine="567"/>
        <w:jc w:val="both"/>
        <w:rPr>
          <w:rFonts w:eastAsiaTheme="minorHAnsi"/>
          <w:sz w:val="22"/>
          <w:szCs w:val="22"/>
          <w:lang w:eastAsia="en-US"/>
        </w:rPr>
      </w:pPr>
      <w:r>
        <w:rPr>
          <w:sz w:val="24"/>
          <w:szCs w:val="24"/>
        </w:rPr>
        <w:t>Постановление администрации городского поселения Малиновский от 17.07.2012 № 123 «О</w:t>
      </w:r>
      <w:r w:rsidR="00C612AF" w:rsidRPr="00666E27">
        <w:rPr>
          <w:sz w:val="24"/>
          <w:szCs w:val="24"/>
        </w:rPr>
        <w:t xml:space="preserve"> внесении изменений в п</w:t>
      </w:r>
      <w:r w:rsidR="00C612AF" w:rsidRPr="00666E27">
        <w:rPr>
          <w:color w:val="000000" w:themeColor="text1"/>
          <w:sz w:val="24"/>
          <w:szCs w:val="24"/>
        </w:rPr>
        <w:t xml:space="preserve">остановление администрации городского поселения Малиновский </w:t>
      </w:r>
      <w:r w:rsidRPr="00666E27">
        <w:rPr>
          <w:sz w:val="24"/>
          <w:szCs w:val="24"/>
        </w:rPr>
        <w:t xml:space="preserve">от </w:t>
      </w:r>
      <w:r>
        <w:rPr>
          <w:sz w:val="24"/>
          <w:szCs w:val="24"/>
        </w:rPr>
        <w:t>15</w:t>
      </w:r>
      <w:r w:rsidRPr="00666E27">
        <w:rPr>
          <w:sz w:val="24"/>
          <w:szCs w:val="24"/>
        </w:rPr>
        <w:t>.0</w:t>
      </w:r>
      <w:r>
        <w:rPr>
          <w:sz w:val="24"/>
          <w:szCs w:val="24"/>
        </w:rPr>
        <w:t>5.2012 № 66</w:t>
      </w:r>
      <w:r w:rsidRPr="00666E27">
        <w:rPr>
          <w:sz w:val="24"/>
          <w:szCs w:val="24"/>
        </w:rPr>
        <w:t xml:space="preserve"> «О</w:t>
      </w:r>
      <w:r>
        <w:rPr>
          <w:sz w:val="24"/>
          <w:szCs w:val="24"/>
        </w:rPr>
        <w:t>б утверждении положения о создании условий для деятельности добровольных формирований населения по охране общественного порядка на территории городского поселения Малиновский»</w:t>
      </w:r>
      <w:r w:rsidR="00C612AF" w:rsidRPr="00666E27">
        <w:rPr>
          <w:sz w:val="24"/>
          <w:szCs w:val="24"/>
        </w:rPr>
        <w:t xml:space="preserve">. </w:t>
      </w:r>
      <w:r w:rsidR="00D10B05" w:rsidRPr="00666E27">
        <w:rPr>
          <w:sz w:val="24"/>
          <w:szCs w:val="24"/>
        </w:rPr>
        <w:t xml:space="preserve">  </w:t>
      </w:r>
    </w:p>
    <w:p w:rsidR="007A397E" w:rsidRPr="007A397E" w:rsidRDefault="007A397E" w:rsidP="007A397E">
      <w:pPr>
        <w:spacing w:line="276" w:lineRule="auto"/>
        <w:ind w:left="567"/>
        <w:jc w:val="both"/>
        <w:rPr>
          <w:rFonts w:eastAsiaTheme="minorHAnsi"/>
          <w:sz w:val="22"/>
          <w:szCs w:val="22"/>
          <w:lang w:eastAsia="en-US"/>
        </w:rPr>
      </w:pPr>
    </w:p>
    <w:p w:rsidR="00D10B05" w:rsidRPr="007A397E" w:rsidRDefault="00D10B05" w:rsidP="00C612AF">
      <w:pPr>
        <w:numPr>
          <w:ilvl w:val="0"/>
          <w:numId w:val="6"/>
        </w:numPr>
        <w:spacing w:line="276" w:lineRule="auto"/>
        <w:ind w:left="0" w:firstLine="567"/>
        <w:jc w:val="both"/>
        <w:rPr>
          <w:rFonts w:eastAsiaTheme="minorHAnsi"/>
          <w:sz w:val="22"/>
          <w:szCs w:val="22"/>
          <w:lang w:eastAsia="en-US"/>
        </w:rPr>
      </w:pPr>
      <w:r w:rsidRPr="00D10B05">
        <w:rPr>
          <w:color w:val="000000" w:themeColor="text1"/>
          <w:sz w:val="24"/>
          <w:szCs w:val="24"/>
        </w:rPr>
        <w:t>Опубликовать настоящее постановление в бюллетене «Вестник городского поселения Малиновский» и разместить на официальном сайте администрации городского поселения Малиновский.</w:t>
      </w:r>
    </w:p>
    <w:p w:rsidR="007A397E" w:rsidRPr="00D10B05" w:rsidRDefault="007A397E" w:rsidP="007A397E">
      <w:pPr>
        <w:spacing w:line="276" w:lineRule="auto"/>
        <w:jc w:val="both"/>
        <w:rPr>
          <w:rFonts w:eastAsiaTheme="minorHAnsi"/>
          <w:sz w:val="22"/>
          <w:szCs w:val="22"/>
          <w:lang w:eastAsia="en-US"/>
        </w:rPr>
      </w:pPr>
    </w:p>
    <w:p w:rsidR="00D10B05" w:rsidRPr="007A397E" w:rsidRDefault="00D10B05" w:rsidP="00C612AF">
      <w:pPr>
        <w:numPr>
          <w:ilvl w:val="0"/>
          <w:numId w:val="6"/>
        </w:numPr>
        <w:spacing w:line="276" w:lineRule="auto"/>
        <w:ind w:left="0" w:firstLine="567"/>
        <w:jc w:val="both"/>
        <w:rPr>
          <w:rFonts w:eastAsiaTheme="minorHAnsi"/>
          <w:sz w:val="22"/>
          <w:szCs w:val="22"/>
          <w:lang w:eastAsia="en-US"/>
        </w:rPr>
      </w:pPr>
      <w:r w:rsidRPr="00D10B05">
        <w:rPr>
          <w:color w:val="000000" w:themeColor="text1"/>
          <w:sz w:val="24"/>
          <w:szCs w:val="24"/>
        </w:rPr>
        <w:t>Настоящее постановление вступает в силу после его официального опубликования.</w:t>
      </w:r>
    </w:p>
    <w:p w:rsidR="007A397E" w:rsidRPr="00D10B05" w:rsidRDefault="007A397E" w:rsidP="007A397E">
      <w:pPr>
        <w:spacing w:line="276" w:lineRule="auto"/>
        <w:jc w:val="both"/>
        <w:rPr>
          <w:rFonts w:eastAsiaTheme="minorHAnsi"/>
          <w:sz w:val="22"/>
          <w:szCs w:val="22"/>
          <w:lang w:eastAsia="en-US"/>
        </w:rPr>
      </w:pPr>
    </w:p>
    <w:p w:rsidR="00FB4AB7" w:rsidRPr="00D10B05" w:rsidRDefault="00D10B05" w:rsidP="00C612AF">
      <w:pPr>
        <w:numPr>
          <w:ilvl w:val="0"/>
          <w:numId w:val="6"/>
        </w:numPr>
        <w:spacing w:line="276" w:lineRule="auto"/>
        <w:ind w:left="0" w:firstLine="567"/>
        <w:jc w:val="both"/>
        <w:rPr>
          <w:rFonts w:eastAsiaTheme="minorHAnsi"/>
          <w:sz w:val="22"/>
          <w:szCs w:val="22"/>
          <w:lang w:eastAsia="en-US"/>
        </w:rPr>
      </w:pPr>
      <w:proofErr w:type="gramStart"/>
      <w:r w:rsidRPr="00D10B05">
        <w:rPr>
          <w:color w:val="000000" w:themeColor="text1"/>
          <w:sz w:val="24"/>
          <w:szCs w:val="24"/>
        </w:rPr>
        <w:t>Контроль за</w:t>
      </w:r>
      <w:proofErr w:type="gramEnd"/>
      <w:r w:rsidRPr="00D10B05">
        <w:rPr>
          <w:color w:val="000000" w:themeColor="text1"/>
          <w:sz w:val="24"/>
          <w:szCs w:val="24"/>
        </w:rPr>
        <w:t xml:space="preserve"> исполнением настоящего постановления оставляю за собой.</w:t>
      </w:r>
      <w:r w:rsidRPr="00D10B05">
        <w:rPr>
          <w:bCs/>
          <w:i/>
          <w:color w:val="000000" w:themeColor="text1"/>
          <w:sz w:val="24"/>
          <w:szCs w:val="24"/>
          <w:lang w:eastAsia="en-US"/>
        </w:rPr>
        <w:t xml:space="preserve">       </w:t>
      </w:r>
    </w:p>
    <w:p w:rsidR="00FB4AB7" w:rsidRDefault="00FB4AB7" w:rsidP="007714F7">
      <w:pPr>
        <w:ind w:firstLine="709"/>
        <w:jc w:val="both"/>
        <w:rPr>
          <w:sz w:val="24"/>
          <w:szCs w:val="24"/>
        </w:rPr>
      </w:pPr>
    </w:p>
    <w:p w:rsidR="00FB4AB7" w:rsidRPr="00850A0C" w:rsidRDefault="00FB4AB7" w:rsidP="007714F7">
      <w:pPr>
        <w:ind w:firstLine="709"/>
        <w:jc w:val="both"/>
        <w:rPr>
          <w:sz w:val="24"/>
          <w:szCs w:val="24"/>
        </w:rPr>
      </w:pPr>
    </w:p>
    <w:p w:rsidR="007714F7" w:rsidRPr="00850A0C" w:rsidRDefault="007714F7" w:rsidP="007714F7">
      <w:pPr>
        <w:spacing w:after="200" w:line="276" w:lineRule="auto"/>
        <w:jc w:val="both"/>
        <w:rPr>
          <w:sz w:val="24"/>
          <w:szCs w:val="24"/>
        </w:rPr>
      </w:pPr>
      <w:r w:rsidRPr="00850A0C">
        <w:rPr>
          <w:sz w:val="24"/>
          <w:szCs w:val="24"/>
        </w:rPr>
        <w:t xml:space="preserve">Глава городского поселения Малиновский           </w:t>
      </w:r>
      <w:r w:rsidR="00850A0C">
        <w:rPr>
          <w:sz w:val="24"/>
          <w:szCs w:val="24"/>
        </w:rPr>
        <w:t xml:space="preserve">        </w:t>
      </w:r>
      <w:r w:rsidRPr="00850A0C">
        <w:rPr>
          <w:sz w:val="24"/>
          <w:szCs w:val="24"/>
        </w:rPr>
        <w:t xml:space="preserve">                                 </w:t>
      </w:r>
      <w:r w:rsidR="00FB4AB7" w:rsidRPr="00850A0C">
        <w:rPr>
          <w:sz w:val="24"/>
          <w:szCs w:val="24"/>
        </w:rPr>
        <w:t xml:space="preserve">             </w:t>
      </w:r>
      <w:r w:rsidRPr="00850A0C">
        <w:rPr>
          <w:sz w:val="24"/>
          <w:szCs w:val="24"/>
        </w:rPr>
        <w:t xml:space="preserve">Н.С. Киселёва  </w:t>
      </w:r>
    </w:p>
    <w:p w:rsidR="003B7CC5" w:rsidRPr="003B7CC5" w:rsidRDefault="003B7CC5" w:rsidP="003B7CC5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eastAsia="Arial"/>
          <w:color w:val="000000"/>
          <w:sz w:val="24"/>
          <w:szCs w:val="24"/>
          <w:u w:color="000000"/>
          <w:bdr w:val="nil"/>
        </w:rPr>
      </w:pPr>
      <w:r w:rsidRPr="003B7CC5">
        <w:rPr>
          <w:rFonts w:eastAsia="Arial Unicode MS"/>
          <w:color w:val="000000"/>
          <w:sz w:val="24"/>
          <w:szCs w:val="24"/>
          <w:u w:color="000000"/>
          <w:bdr w:val="nil"/>
        </w:rPr>
        <w:t> </w:t>
      </w:r>
    </w:p>
    <w:p w:rsidR="003B7CC5" w:rsidRDefault="003B7CC5" w:rsidP="003B7CC5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eastAsia="Arial Unicode MS"/>
          <w:color w:val="000000"/>
          <w:sz w:val="24"/>
          <w:szCs w:val="24"/>
          <w:u w:color="000000"/>
          <w:bdr w:val="nil"/>
        </w:rPr>
      </w:pPr>
      <w:r w:rsidRPr="003B7CC5">
        <w:rPr>
          <w:rFonts w:eastAsia="Arial Unicode MS"/>
          <w:color w:val="000000"/>
          <w:sz w:val="24"/>
          <w:szCs w:val="24"/>
          <w:u w:color="000000"/>
          <w:bdr w:val="nil"/>
        </w:rPr>
        <w:t>    </w:t>
      </w:r>
    </w:p>
    <w:p w:rsidR="00850A0C" w:rsidRPr="003B7CC5" w:rsidRDefault="00850A0C" w:rsidP="003B7CC5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eastAsia="Arial"/>
          <w:color w:val="000000"/>
          <w:sz w:val="24"/>
          <w:szCs w:val="24"/>
          <w:u w:color="000000"/>
          <w:bdr w:val="nil"/>
        </w:rPr>
      </w:pPr>
    </w:p>
    <w:sectPr w:rsidR="00850A0C" w:rsidRPr="003B7CC5" w:rsidSect="00732CC8">
      <w:pgSz w:w="11906" w:h="16838"/>
      <w:pgMar w:top="851" w:right="851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C844A86"/>
    <w:multiLevelType w:val="hybridMultilevel"/>
    <w:tmpl w:val="E5C2E4C6"/>
    <w:lvl w:ilvl="0" w:tplc="693C7FBC">
      <w:start w:val="3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10B10AE8"/>
    <w:multiLevelType w:val="multilevel"/>
    <w:tmpl w:val="5FA0DF1C"/>
    <w:lvl w:ilvl="0">
      <w:start w:val="1"/>
      <w:numFmt w:val="decimal"/>
      <w:lvlText w:val="%1."/>
      <w:lvlJc w:val="left"/>
      <w:pPr>
        <w:ind w:left="84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840" w:hanging="360"/>
      </w:pPr>
      <w:rPr>
        <w:rFonts w:eastAsia="Times New Roman" w:hint="default"/>
        <w:sz w:val="24"/>
      </w:rPr>
    </w:lvl>
    <w:lvl w:ilvl="2">
      <w:start w:val="1"/>
      <w:numFmt w:val="decimal"/>
      <w:isLgl/>
      <w:lvlText w:val="%1.%2.%3"/>
      <w:lvlJc w:val="left"/>
      <w:pPr>
        <w:ind w:left="1200" w:hanging="720"/>
      </w:pPr>
      <w:rPr>
        <w:rFonts w:eastAsia="Times New Roman" w:hint="default"/>
        <w:sz w:val="24"/>
      </w:rPr>
    </w:lvl>
    <w:lvl w:ilvl="3">
      <w:start w:val="1"/>
      <w:numFmt w:val="decimal"/>
      <w:isLgl/>
      <w:lvlText w:val="%1.%2.%3.%4"/>
      <w:lvlJc w:val="left"/>
      <w:pPr>
        <w:ind w:left="1200" w:hanging="720"/>
      </w:pPr>
      <w:rPr>
        <w:rFonts w:eastAsia="Times New Roman" w:hint="default"/>
        <w:sz w:val="24"/>
      </w:rPr>
    </w:lvl>
    <w:lvl w:ilvl="4">
      <w:start w:val="1"/>
      <w:numFmt w:val="decimal"/>
      <w:isLgl/>
      <w:lvlText w:val="%1.%2.%3.%4.%5"/>
      <w:lvlJc w:val="left"/>
      <w:pPr>
        <w:ind w:left="1560" w:hanging="1080"/>
      </w:pPr>
      <w:rPr>
        <w:rFonts w:eastAsia="Times New Roman" w:hint="default"/>
        <w:sz w:val="24"/>
      </w:rPr>
    </w:lvl>
    <w:lvl w:ilvl="5">
      <w:start w:val="1"/>
      <w:numFmt w:val="decimal"/>
      <w:isLgl/>
      <w:lvlText w:val="%1.%2.%3.%4.%5.%6"/>
      <w:lvlJc w:val="left"/>
      <w:pPr>
        <w:ind w:left="1560" w:hanging="1080"/>
      </w:pPr>
      <w:rPr>
        <w:rFonts w:eastAsia="Times New Roman" w:hint="default"/>
        <w:sz w:val="24"/>
      </w:rPr>
    </w:lvl>
    <w:lvl w:ilvl="6">
      <w:start w:val="1"/>
      <w:numFmt w:val="decimal"/>
      <w:isLgl/>
      <w:lvlText w:val="%1.%2.%3.%4.%5.%6.%7"/>
      <w:lvlJc w:val="left"/>
      <w:pPr>
        <w:ind w:left="1920" w:hanging="1440"/>
      </w:pPr>
      <w:rPr>
        <w:rFonts w:eastAsia="Times New Roman" w:hint="default"/>
        <w:sz w:val="24"/>
      </w:rPr>
    </w:lvl>
    <w:lvl w:ilvl="7">
      <w:start w:val="1"/>
      <w:numFmt w:val="decimal"/>
      <w:isLgl/>
      <w:lvlText w:val="%1.%2.%3.%4.%5.%6.%7.%8"/>
      <w:lvlJc w:val="left"/>
      <w:pPr>
        <w:ind w:left="1920" w:hanging="1440"/>
      </w:pPr>
      <w:rPr>
        <w:rFonts w:eastAsia="Times New Roman" w:hint="default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1920" w:hanging="1440"/>
      </w:pPr>
      <w:rPr>
        <w:rFonts w:eastAsia="Times New Roman" w:hint="default"/>
        <w:sz w:val="24"/>
      </w:rPr>
    </w:lvl>
  </w:abstractNum>
  <w:abstractNum w:abstractNumId="3">
    <w:nsid w:val="422A102D"/>
    <w:multiLevelType w:val="hybridMultilevel"/>
    <w:tmpl w:val="296429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1A97CE8"/>
    <w:multiLevelType w:val="multilevel"/>
    <w:tmpl w:val="492C690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5BAC0D47"/>
    <w:multiLevelType w:val="multilevel"/>
    <w:tmpl w:val="3F02925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713F4082"/>
    <w:multiLevelType w:val="multilevel"/>
    <w:tmpl w:val="E95C1A82"/>
    <w:lvl w:ilvl="0">
      <w:start w:val="1"/>
      <w:numFmt w:val="decimal"/>
      <w:lvlText w:val="%1."/>
      <w:lvlJc w:val="left"/>
      <w:pPr>
        <w:ind w:left="360" w:hanging="360"/>
      </w:pPr>
      <w:rPr>
        <w:rFonts w:eastAsia="Times New Roman" w:hint="default"/>
        <w:sz w:val="24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eastAsia="Times New Roman" w:hint="default"/>
        <w:sz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  <w:sz w:val="24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Times New Roman" w:hint="default"/>
        <w:sz w:val="24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  <w:sz w:val="24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Times New Roman" w:hint="default"/>
        <w:sz w:val="24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Times New Roman" w:hint="default"/>
        <w:sz w:val="24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Times New Roman"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Times New Roman" w:hint="default"/>
        <w:sz w:val="24"/>
      </w:rPr>
    </w:lvl>
  </w:abstractNum>
  <w:num w:numId="1">
    <w:abstractNumId w:val="5"/>
  </w:num>
  <w:num w:numId="2">
    <w:abstractNumId w:val="4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1"/>
  </w:num>
  <w:num w:numId="6">
    <w:abstractNumId w:val="2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7E2B"/>
    <w:rsid w:val="00001583"/>
    <w:rsid w:val="000114F4"/>
    <w:rsid w:val="00034459"/>
    <w:rsid w:val="000629E3"/>
    <w:rsid w:val="000B7E0C"/>
    <w:rsid w:val="000C39E4"/>
    <w:rsid w:val="000D5996"/>
    <w:rsid w:val="000D7B79"/>
    <w:rsid w:val="000E459F"/>
    <w:rsid w:val="00104C6A"/>
    <w:rsid w:val="00195D54"/>
    <w:rsid w:val="001A16B9"/>
    <w:rsid w:val="001B6FC9"/>
    <w:rsid w:val="001B7E2B"/>
    <w:rsid w:val="001E7C52"/>
    <w:rsid w:val="002178CF"/>
    <w:rsid w:val="00225323"/>
    <w:rsid w:val="002420D4"/>
    <w:rsid w:val="00256109"/>
    <w:rsid w:val="00260E19"/>
    <w:rsid w:val="00293638"/>
    <w:rsid w:val="002D1543"/>
    <w:rsid w:val="00321235"/>
    <w:rsid w:val="00326AA2"/>
    <w:rsid w:val="00330ECD"/>
    <w:rsid w:val="00395F73"/>
    <w:rsid w:val="003B7CC5"/>
    <w:rsid w:val="003D4CA8"/>
    <w:rsid w:val="004152DB"/>
    <w:rsid w:val="00423775"/>
    <w:rsid w:val="0042592E"/>
    <w:rsid w:val="00445093"/>
    <w:rsid w:val="00447DF2"/>
    <w:rsid w:val="00453244"/>
    <w:rsid w:val="00480F7A"/>
    <w:rsid w:val="004A2DE2"/>
    <w:rsid w:val="0051644F"/>
    <w:rsid w:val="005530E8"/>
    <w:rsid w:val="00554FA6"/>
    <w:rsid w:val="005712C1"/>
    <w:rsid w:val="00574A63"/>
    <w:rsid w:val="00590F22"/>
    <w:rsid w:val="005C596C"/>
    <w:rsid w:val="005E0D48"/>
    <w:rsid w:val="005F206A"/>
    <w:rsid w:val="0060712E"/>
    <w:rsid w:val="006262B1"/>
    <w:rsid w:val="006665D7"/>
    <w:rsid w:val="00666E27"/>
    <w:rsid w:val="00697458"/>
    <w:rsid w:val="006B5665"/>
    <w:rsid w:val="006C11F9"/>
    <w:rsid w:val="00707476"/>
    <w:rsid w:val="00732CC8"/>
    <w:rsid w:val="00762AD1"/>
    <w:rsid w:val="00767581"/>
    <w:rsid w:val="007714F7"/>
    <w:rsid w:val="007A397E"/>
    <w:rsid w:val="007B00C4"/>
    <w:rsid w:val="007E124E"/>
    <w:rsid w:val="007F2F08"/>
    <w:rsid w:val="007F368A"/>
    <w:rsid w:val="00813F43"/>
    <w:rsid w:val="00850A0C"/>
    <w:rsid w:val="008B6A0F"/>
    <w:rsid w:val="008E7396"/>
    <w:rsid w:val="00903F7E"/>
    <w:rsid w:val="0096396C"/>
    <w:rsid w:val="00993F90"/>
    <w:rsid w:val="009F5949"/>
    <w:rsid w:val="00A110DA"/>
    <w:rsid w:val="00A36A53"/>
    <w:rsid w:val="00AA72F6"/>
    <w:rsid w:val="00AB0EB5"/>
    <w:rsid w:val="00AD29B9"/>
    <w:rsid w:val="00AE0253"/>
    <w:rsid w:val="00B645CD"/>
    <w:rsid w:val="00B92A1D"/>
    <w:rsid w:val="00BA7729"/>
    <w:rsid w:val="00BF649D"/>
    <w:rsid w:val="00C57400"/>
    <w:rsid w:val="00C612AF"/>
    <w:rsid w:val="00CE2C90"/>
    <w:rsid w:val="00D10B05"/>
    <w:rsid w:val="00D12A6E"/>
    <w:rsid w:val="00D44A90"/>
    <w:rsid w:val="00D648D2"/>
    <w:rsid w:val="00D7048D"/>
    <w:rsid w:val="00DA4D7B"/>
    <w:rsid w:val="00DB422F"/>
    <w:rsid w:val="00DC687C"/>
    <w:rsid w:val="00DD01C2"/>
    <w:rsid w:val="00DE2FDA"/>
    <w:rsid w:val="00E2003F"/>
    <w:rsid w:val="00E36F65"/>
    <w:rsid w:val="00E442DA"/>
    <w:rsid w:val="00E45A46"/>
    <w:rsid w:val="00EC19EA"/>
    <w:rsid w:val="00ED388B"/>
    <w:rsid w:val="00F13E83"/>
    <w:rsid w:val="00F177D1"/>
    <w:rsid w:val="00F657BF"/>
    <w:rsid w:val="00FB4AB7"/>
    <w:rsid w:val="00FD2E00"/>
    <w:rsid w:val="00FE5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57BF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D12A6E"/>
    <w:pPr>
      <w:keepNext/>
      <w:suppressAutoHyphens/>
      <w:jc w:val="center"/>
      <w:outlineLvl w:val="0"/>
    </w:pPr>
    <w:rPr>
      <w:b/>
      <w:lang w:val="x-none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13E8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13E83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unhideWhenUsed/>
    <w:rsid w:val="00AE0253"/>
    <w:rPr>
      <w:color w:val="0000FF" w:themeColor="hyperlink"/>
      <w:u w:val="single"/>
    </w:rPr>
  </w:style>
  <w:style w:type="paragraph" w:customStyle="1" w:styleId="headertext">
    <w:name w:val="headertext"/>
    <w:basedOn w:val="a"/>
    <w:rsid w:val="00590F22"/>
    <w:pPr>
      <w:spacing w:before="100" w:beforeAutospacing="1" w:after="100" w:afterAutospacing="1"/>
    </w:pPr>
    <w:rPr>
      <w:sz w:val="24"/>
      <w:szCs w:val="24"/>
    </w:rPr>
  </w:style>
  <w:style w:type="character" w:customStyle="1" w:styleId="2">
    <w:name w:val="Основной текст (2)_"/>
    <w:basedOn w:val="a0"/>
    <w:link w:val="20"/>
    <w:rsid w:val="00A110DA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A110DA"/>
    <w:pPr>
      <w:widowControl w:val="0"/>
      <w:shd w:val="clear" w:color="auto" w:fill="FFFFFF"/>
      <w:spacing w:line="336" w:lineRule="exact"/>
      <w:jc w:val="both"/>
    </w:pPr>
    <w:rPr>
      <w:sz w:val="26"/>
      <w:szCs w:val="26"/>
      <w:lang w:eastAsia="en-US"/>
    </w:rPr>
  </w:style>
  <w:style w:type="paragraph" w:styleId="a6">
    <w:name w:val="List Paragraph"/>
    <w:basedOn w:val="a"/>
    <w:uiPriority w:val="34"/>
    <w:qFormat/>
    <w:rsid w:val="00813F43"/>
    <w:pPr>
      <w:ind w:left="720"/>
      <w:contextualSpacing/>
    </w:pPr>
  </w:style>
  <w:style w:type="table" w:styleId="a7">
    <w:name w:val="Table Grid"/>
    <w:basedOn w:val="a1"/>
    <w:uiPriority w:val="59"/>
    <w:rsid w:val="0070747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Прижатый влево"/>
    <w:basedOn w:val="a"/>
    <w:next w:val="a"/>
    <w:rsid w:val="00DE2FDA"/>
    <w:pPr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11">
    <w:name w:val="Обычный1"/>
    <w:rsid w:val="00DE2FDA"/>
    <w:pPr>
      <w:widowControl w:val="0"/>
      <w:suppressAutoHyphens/>
      <w:spacing w:after="0" w:line="300" w:lineRule="auto"/>
      <w:ind w:left="360" w:hanging="360"/>
    </w:pPr>
    <w:rPr>
      <w:rFonts w:ascii="Arial" w:eastAsia="Times New Roman" w:hAnsi="Arial" w:cs="Arial"/>
      <w:szCs w:val="20"/>
      <w:lang w:eastAsia="zh-CN"/>
    </w:rPr>
  </w:style>
  <w:style w:type="paragraph" w:customStyle="1" w:styleId="a9">
    <w:name w:val="Нормальный (таблица)"/>
    <w:basedOn w:val="11"/>
    <w:rsid w:val="00DE2FDA"/>
    <w:pPr>
      <w:ind w:firstLine="0"/>
      <w:jc w:val="both"/>
    </w:pPr>
    <w:rPr>
      <w:rFonts w:ascii="Times New Roman" w:hAnsi="Times New Roman" w:cs="Times New Roman"/>
      <w:sz w:val="24"/>
    </w:rPr>
  </w:style>
  <w:style w:type="character" w:customStyle="1" w:styleId="10">
    <w:name w:val="Заголовок 1 Знак"/>
    <w:basedOn w:val="a0"/>
    <w:link w:val="1"/>
    <w:rsid w:val="00D12A6E"/>
    <w:rPr>
      <w:rFonts w:ascii="Times New Roman" w:eastAsia="Times New Roman" w:hAnsi="Times New Roman" w:cs="Times New Roman"/>
      <w:b/>
      <w:sz w:val="28"/>
      <w:szCs w:val="20"/>
      <w:lang w:val="x-none" w:eastAsia="zh-CN"/>
    </w:rPr>
  </w:style>
  <w:style w:type="character" w:customStyle="1" w:styleId="aa">
    <w:name w:val="Цветовое выделение"/>
    <w:rsid w:val="00D12A6E"/>
    <w:rPr>
      <w:b/>
      <w:bCs/>
      <w:color w:val="000080"/>
      <w:sz w:val="20"/>
      <w:szCs w:val="20"/>
    </w:rPr>
  </w:style>
  <w:style w:type="character" w:customStyle="1" w:styleId="ab">
    <w:name w:val="Гипертекстовая ссылка"/>
    <w:rsid w:val="00D12A6E"/>
    <w:rPr>
      <w:rFonts w:ascii="Times New Roman" w:hAnsi="Times New Roman" w:cs="Times New Roman" w:hint="default"/>
      <w:b/>
      <w:bCs/>
      <w:color w:val="008000"/>
    </w:rPr>
  </w:style>
  <w:style w:type="paragraph" w:customStyle="1" w:styleId="s1">
    <w:name w:val="s_1"/>
    <w:basedOn w:val="a"/>
    <w:rsid w:val="003D4CA8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57BF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D12A6E"/>
    <w:pPr>
      <w:keepNext/>
      <w:suppressAutoHyphens/>
      <w:jc w:val="center"/>
      <w:outlineLvl w:val="0"/>
    </w:pPr>
    <w:rPr>
      <w:b/>
      <w:lang w:val="x-none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13E8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13E83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unhideWhenUsed/>
    <w:rsid w:val="00AE0253"/>
    <w:rPr>
      <w:color w:val="0000FF" w:themeColor="hyperlink"/>
      <w:u w:val="single"/>
    </w:rPr>
  </w:style>
  <w:style w:type="paragraph" w:customStyle="1" w:styleId="headertext">
    <w:name w:val="headertext"/>
    <w:basedOn w:val="a"/>
    <w:rsid w:val="00590F22"/>
    <w:pPr>
      <w:spacing w:before="100" w:beforeAutospacing="1" w:after="100" w:afterAutospacing="1"/>
    </w:pPr>
    <w:rPr>
      <w:sz w:val="24"/>
      <w:szCs w:val="24"/>
    </w:rPr>
  </w:style>
  <w:style w:type="character" w:customStyle="1" w:styleId="2">
    <w:name w:val="Основной текст (2)_"/>
    <w:basedOn w:val="a0"/>
    <w:link w:val="20"/>
    <w:rsid w:val="00A110DA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A110DA"/>
    <w:pPr>
      <w:widowControl w:val="0"/>
      <w:shd w:val="clear" w:color="auto" w:fill="FFFFFF"/>
      <w:spacing w:line="336" w:lineRule="exact"/>
      <w:jc w:val="both"/>
    </w:pPr>
    <w:rPr>
      <w:sz w:val="26"/>
      <w:szCs w:val="26"/>
      <w:lang w:eastAsia="en-US"/>
    </w:rPr>
  </w:style>
  <w:style w:type="paragraph" w:styleId="a6">
    <w:name w:val="List Paragraph"/>
    <w:basedOn w:val="a"/>
    <w:uiPriority w:val="34"/>
    <w:qFormat/>
    <w:rsid w:val="00813F43"/>
    <w:pPr>
      <w:ind w:left="720"/>
      <w:contextualSpacing/>
    </w:pPr>
  </w:style>
  <w:style w:type="table" w:styleId="a7">
    <w:name w:val="Table Grid"/>
    <w:basedOn w:val="a1"/>
    <w:uiPriority w:val="59"/>
    <w:rsid w:val="0070747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Прижатый влево"/>
    <w:basedOn w:val="a"/>
    <w:next w:val="a"/>
    <w:rsid w:val="00DE2FDA"/>
    <w:pPr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11">
    <w:name w:val="Обычный1"/>
    <w:rsid w:val="00DE2FDA"/>
    <w:pPr>
      <w:widowControl w:val="0"/>
      <w:suppressAutoHyphens/>
      <w:spacing w:after="0" w:line="300" w:lineRule="auto"/>
      <w:ind w:left="360" w:hanging="360"/>
    </w:pPr>
    <w:rPr>
      <w:rFonts w:ascii="Arial" w:eastAsia="Times New Roman" w:hAnsi="Arial" w:cs="Arial"/>
      <w:szCs w:val="20"/>
      <w:lang w:eastAsia="zh-CN"/>
    </w:rPr>
  </w:style>
  <w:style w:type="paragraph" w:customStyle="1" w:styleId="a9">
    <w:name w:val="Нормальный (таблица)"/>
    <w:basedOn w:val="11"/>
    <w:rsid w:val="00DE2FDA"/>
    <w:pPr>
      <w:ind w:firstLine="0"/>
      <w:jc w:val="both"/>
    </w:pPr>
    <w:rPr>
      <w:rFonts w:ascii="Times New Roman" w:hAnsi="Times New Roman" w:cs="Times New Roman"/>
      <w:sz w:val="24"/>
    </w:rPr>
  </w:style>
  <w:style w:type="character" w:customStyle="1" w:styleId="10">
    <w:name w:val="Заголовок 1 Знак"/>
    <w:basedOn w:val="a0"/>
    <w:link w:val="1"/>
    <w:rsid w:val="00D12A6E"/>
    <w:rPr>
      <w:rFonts w:ascii="Times New Roman" w:eastAsia="Times New Roman" w:hAnsi="Times New Roman" w:cs="Times New Roman"/>
      <w:b/>
      <w:sz w:val="28"/>
      <w:szCs w:val="20"/>
      <w:lang w:val="x-none" w:eastAsia="zh-CN"/>
    </w:rPr>
  </w:style>
  <w:style w:type="character" w:customStyle="1" w:styleId="aa">
    <w:name w:val="Цветовое выделение"/>
    <w:rsid w:val="00D12A6E"/>
    <w:rPr>
      <w:b/>
      <w:bCs/>
      <w:color w:val="000080"/>
      <w:sz w:val="20"/>
      <w:szCs w:val="20"/>
    </w:rPr>
  </w:style>
  <w:style w:type="character" w:customStyle="1" w:styleId="ab">
    <w:name w:val="Гипертекстовая ссылка"/>
    <w:rsid w:val="00D12A6E"/>
    <w:rPr>
      <w:rFonts w:ascii="Times New Roman" w:hAnsi="Times New Roman" w:cs="Times New Roman" w:hint="default"/>
      <w:b/>
      <w:bCs/>
      <w:color w:val="008000"/>
    </w:rPr>
  </w:style>
  <w:style w:type="paragraph" w:customStyle="1" w:styleId="s1">
    <w:name w:val="s_1"/>
    <w:basedOn w:val="a"/>
    <w:rsid w:val="003D4CA8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18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0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919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9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4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57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77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5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18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708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83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DFB021-DD39-407F-822A-B1898889BF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294</Words>
  <Characters>1682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Crown</dc:creator>
  <cp:lastModifiedBy>Пользователь</cp:lastModifiedBy>
  <cp:revision>3</cp:revision>
  <cp:lastPrinted>2025-03-25T10:19:00Z</cp:lastPrinted>
  <dcterms:created xsi:type="dcterms:W3CDTF">2024-06-07T10:13:00Z</dcterms:created>
  <dcterms:modified xsi:type="dcterms:W3CDTF">2025-03-25T10:20:00Z</dcterms:modified>
</cp:coreProperties>
</file>