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81" w:rsidRPr="00A314FA" w:rsidRDefault="00115781" w:rsidP="00115781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14FA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3B1AAC0" wp14:editId="11F06484">
            <wp:extent cx="524510" cy="652145"/>
            <wp:effectExtent l="0" t="0" r="8890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81" w:rsidRPr="00A314FA" w:rsidRDefault="00115781" w:rsidP="00115781">
      <w:pPr>
        <w:numPr>
          <w:ilvl w:val="0"/>
          <w:numId w:val="1"/>
        </w:num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14FA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115781" w:rsidRPr="00A314FA" w:rsidRDefault="00115781" w:rsidP="00115781">
      <w:pPr>
        <w:numPr>
          <w:ilvl w:val="0"/>
          <w:numId w:val="1"/>
        </w:num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</w:rPr>
      </w:pPr>
      <w:r w:rsidRPr="00A314FA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Малиновский</w:t>
      </w:r>
    </w:p>
    <w:p w:rsidR="00115781" w:rsidRPr="00A314FA" w:rsidRDefault="00115781" w:rsidP="0011578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14FA">
        <w:rPr>
          <w:rFonts w:ascii="Times New Roman" w:hAnsi="Times New Roman" w:cs="Times New Roman"/>
          <w:b/>
          <w:bCs/>
          <w:sz w:val="26"/>
          <w:szCs w:val="26"/>
        </w:rPr>
        <w:t>Советского района</w:t>
      </w:r>
    </w:p>
    <w:p w:rsidR="00115781" w:rsidRPr="00A314FA" w:rsidRDefault="00115781" w:rsidP="0011578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14FA">
        <w:rPr>
          <w:rFonts w:ascii="Times New Roman" w:hAnsi="Times New Roman" w:cs="Times New Roman"/>
          <w:b/>
          <w:bCs/>
          <w:sz w:val="26"/>
          <w:szCs w:val="26"/>
        </w:rPr>
        <w:t>Ханты - Мансийского автономного округа – Югры</w:t>
      </w:r>
    </w:p>
    <w:p w:rsidR="00115781" w:rsidRPr="00A314FA" w:rsidRDefault="00115781" w:rsidP="00115781">
      <w:pPr>
        <w:numPr>
          <w:ilvl w:val="0"/>
          <w:numId w:val="1"/>
        </w:numPr>
        <w:pBdr>
          <w:bottom w:val="doub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4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115781" w:rsidRPr="00A314FA" w:rsidRDefault="00115781" w:rsidP="0011578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proofErr w:type="gramStart"/>
      <w:r w:rsidRPr="00A314FA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t>П</w:t>
      </w:r>
      <w:proofErr w:type="gramEnd"/>
      <w:r w:rsidRPr="00A314FA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t xml:space="preserve"> О С Т А Н О В Л Е Н И Е </w:t>
      </w:r>
    </w:p>
    <w:p w:rsidR="00115781" w:rsidRPr="00181494" w:rsidRDefault="00181494" w:rsidP="00115781">
      <w:pPr>
        <w:numPr>
          <w:ilvl w:val="0"/>
          <w:numId w:val="1"/>
        </w:numPr>
        <w:shd w:val="clear" w:color="auto" w:fill="FFFFFF"/>
        <w:suppressAutoHyphens/>
        <w:spacing w:after="0" w:line="240" w:lineRule="atLeast"/>
        <w:ind w:left="431" w:hanging="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94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115781" w:rsidRPr="00BF51F4" w:rsidRDefault="00181494" w:rsidP="00115781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июля 2023</w:t>
      </w:r>
      <w:r w:rsidR="00115781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15781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5781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5781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5781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115781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5781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146/НПА</w:t>
      </w:r>
    </w:p>
    <w:p w:rsidR="00115781" w:rsidRPr="00BF51F4" w:rsidRDefault="00115781" w:rsidP="00115781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поселение Малиновский </w:t>
      </w:r>
    </w:p>
    <w:p w:rsidR="00115781" w:rsidRPr="00BF51F4" w:rsidRDefault="00115781" w:rsidP="00115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15781" w:rsidRPr="00BF51F4" w:rsidTr="00BF5455">
        <w:tc>
          <w:tcPr>
            <w:tcW w:w="4928" w:type="dxa"/>
          </w:tcPr>
          <w:p w:rsidR="00115781" w:rsidRPr="00BF51F4" w:rsidRDefault="00BF5455" w:rsidP="00BF5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5781" w:rsidRPr="00BF51F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BF5455" w:rsidRPr="00BF51F4" w:rsidTr="00BF5455">
        <w:tc>
          <w:tcPr>
            <w:tcW w:w="4928" w:type="dxa"/>
          </w:tcPr>
          <w:p w:rsidR="00BF5455" w:rsidRPr="00BF51F4" w:rsidRDefault="00BF5455" w:rsidP="00BF545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Положения о порядке выявления, постановки на учет и оформлении бесхозяйного имущества в муниципальную собственность городского поселения Малиновский</w:t>
            </w:r>
          </w:p>
        </w:tc>
      </w:tr>
    </w:tbl>
    <w:p w:rsidR="00BF5455" w:rsidRPr="00BF51F4" w:rsidRDefault="00BF5455" w:rsidP="00BF54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5455" w:rsidRPr="00BF51F4" w:rsidRDefault="00BF5455" w:rsidP="00BF54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BF5455" w:rsidRPr="00BF51F4" w:rsidRDefault="00BF5455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 </w:t>
      </w:r>
      <w:hyperlink r:id="rId7" w:anchor="AA20NS" w:history="1">
        <w:r w:rsidRPr="00BF51F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статьями 225</w:t>
        </w:r>
      </w:hyperlink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8" w:anchor="AA60NU" w:history="1">
        <w:r w:rsidRPr="00BF51F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226 Гражданского кодекса Российской Федерации</w:t>
        </w:r>
      </w:hyperlink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9" w:anchor="A8G0NC" w:history="1">
        <w:r w:rsidRPr="00BF51F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главой 33 Гражданского процессуального кодекса Российской Федерации</w:t>
        </w:r>
      </w:hyperlink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0" w:anchor="7D20K3" w:history="1">
        <w:r w:rsidRPr="00BF51F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Федеральным законом </w:t>
        </w:r>
        <w:r w:rsidR="00FF70CB" w:rsidRPr="00BF51F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                     </w:t>
        </w:r>
        <w:r w:rsidRPr="00BF51F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 06 октября 2003 года № 131-ФЗ «Об общих принципах организации местного самоуправления в Российской Федерации</w:t>
        </w:r>
      </w:hyperlink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 </w:t>
      </w:r>
      <w:hyperlink r:id="rId11" w:history="1">
        <w:r w:rsidRPr="00BF51F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</w:t>
        </w:r>
      </w:hyperlink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с целью обеспечения повышения эффективности</w:t>
      </w:r>
      <w:proofErr w:type="gramEnd"/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использования имущества, находящегося на территории муниципального образования</w:t>
      </w:r>
      <w:r w:rsidR="00FF70CB"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городское поселение Малиновский</w:t>
      </w:r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C3BEB" w:rsidRPr="00BF51F4" w:rsidRDefault="002C3BE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5455" w:rsidRPr="00BF51F4" w:rsidRDefault="00BF5455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 </w:t>
      </w:r>
      <w:hyperlink r:id="rId12" w:anchor="3EL4Q6G" w:history="1">
        <w:r w:rsidRPr="00BF51F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Положение о порядке выявления, постановки на учет и оформлении бесхозяйного имущества в муниципальную собственность городского поселения </w:t>
        </w:r>
        <w:r w:rsidR="00FF70CB" w:rsidRPr="00BF51F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Малиновский,</w:t>
        </w:r>
      </w:hyperlink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согласно </w:t>
      </w:r>
      <w:hyperlink r:id="rId13" w:anchor="3EL4Q6G" w:history="1">
        <w:r w:rsidRPr="00BF51F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</w:t>
        </w:r>
      </w:hyperlink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F70CB" w:rsidRPr="00BF51F4" w:rsidRDefault="00FF70CB" w:rsidP="00FF7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2. Опубликовать настоящее постановление в </w:t>
      </w:r>
      <w:proofErr w:type="gramStart"/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бюллетене</w:t>
      </w:r>
      <w:proofErr w:type="gramEnd"/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«Вестник городского поселения Малиновский» и разместить на официальном сайте администрации городского поселения Малиновский. </w:t>
      </w:r>
    </w:p>
    <w:p w:rsidR="00115781" w:rsidRPr="00BF51F4" w:rsidRDefault="0055049D" w:rsidP="00FF7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70CB"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3</w:t>
      </w:r>
      <w:r w:rsidR="00115781"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Настоящее постановление вступает в силу с момента официального опубликования.</w:t>
      </w:r>
    </w:p>
    <w:p w:rsidR="00115781" w:rsidRPr="00BF51F4" w:rsidRDefault="00FF70CB" w:rsidP="00FF70C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4</w:t>
      </w:r>
      <w:r w:rsidR="00115781"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115781"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115781"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</w:t>
      </w:r>
      <w:r w:rsidR="0055049D"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оставляю за собой.</w:t>
      </w:r>
    </w:p>
    <w:p w:rsidR="00115781" w:rsidRDefault="00115781" w:rsidP="005504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81494" w:rsidRDefault="00181494" w:rsidP="005504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1494" w:rsidRPr="00BF51F4" w:rsidRDefault="00181494" w:rsidP="005504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781" w:rsidRDefault="00115781" w:rsidP="0011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городского поселения  Малиновский                                                                  Н.С. Киселёва</w:t>
      </w:r>
    </w:p>
    <w:p w:rsidR="00181494" w:rsidRPr="00BF51F4" w:rsidRDefault="00181494" w:rsidP="0011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781" w:rsidRPr="00115781" w:rsidRDefault="00115781" w:rsidP="00115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15781" w:rsidRPr="00115781" w:rsidTr="00BF5455">
        <w:tc>
          <w:tcPr>
            <w:tcW w:w="0" w:type="auto"/>
            <w:shd w:val="clear" w:color="auto" w:fill="FFFFFF"/>
            <w:vAlign w:val="center"/>
            <w:hideMark/>
          </w:tcPr>
          <w:p w:rsidR="00115781" w:rsidRPr="00115781" w:rsidRDefault="00115781" w:rsidP="00BF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11578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5781" w:rsidRPr="00BF51F4" w:rsidRDefault="00115781" w:rsidP="001814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1578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lastRenderedPageBreak/>
        <w:br/>
      </w:r>
      <w:r w:rsidRPr="00BF51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1  к постановлению администрации </w:t>
      </w:r>
    </w:p>
    <w:p w:rsidR="00115781" w:rsidRPr="00BF51F4" w:rsidRDefault="00115781" w:rsidP="00115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Малиновский </w:t>
      </w:r>
    </w:p>
    <w:p w:rsidR="00115781" w:rsidRPr="00BF51F4" w:rsidRDefault="00115781" w:rsidP="001157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5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14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17.07.2023г.  №  146/НПА</w:t>
      </w:r>
    </w:p>
    <w:p w:rsidR="002C3BEB" w:rsidRPr="00115781" w:rsidRDefault="002C3BEB" w:rsidP="00115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0CB" w:rsidRPr="00755B2D" w:rsidRDefault="00FF70CB" w:rsidP="00FF70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FF70CB" w:rsidRPr="00755B2D" w:rsidRDefault="00FF70CB" w:rsidP="00FF70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выявления, постановки на учет, и оформлении бесхозяйного имущества </w:t>
      </w:r>
      <w:r w:rsidR="002C3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Pr="00755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муниципальную собственность городского поселения </w:t>
      </w:r>
      <w:r w:rsidR="002C3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Малиновский</w:t>
      </w:r>
    </w:p>
    <w:p w:rsidR="00FF70CB" w:rsidRPr="00755B2D" w:rsidRDefault="00FF70CB" w:rsidP="00FF70C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Раздел I. Общие положения</w:t>
      </w:r>
    </w:p>
    <w:p w:rsidR="00FF70CB" w:rsidRPr="00BF51F4" w:rsidRDefault="00FF70CB" w:rsidP="00FF70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выявления, постановки на учет и оформлении бесхозяйного имущества в муниципальную собственность городского поселения </w:t>
      </w:r>
      <w:r w:rsidR="002C3BEB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Малиновский                             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определяет порядок оформления документов постановки на учет и признания права муниципальной собственности городского поселения </w:t>
      </w:r>
      <w:r w:rsidR="002C3BEB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бесхозяйные объекты недвижимого имущества и бесхозяйные движимые вещи (далее - бесхозяйное имущество), расположенные на территории муниципального образования городского поселения </w:t>
      </w:r>
      <w:r w:rsidR="002C3BEB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Положение распространяется на имущество: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которое не имеет собственника;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proofErr w:type="gramEnd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неизвестен;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права собственности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собственник отказался.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документов для признания бесхозяйными объектов недвижимого имущества и движимых вещей, находящихся на территории городского поселения </w:t>
      </w:r>
      <w:r w:rsidR="002C3BEB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постановки на учет бесхозяйных объектов недвижимого имущества и принятия в муниципальную собственность бесхозяйных объектов недвижимого имущества и бесхозяй</w:t>
      </w:r>
      <w:r w:rsidR="002C3BEB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движимых вещей осуществляет администрация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="002C3BEB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Принятие на учет бесхозяйных объектов недвижимого имущества выполняет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территориальные органы) (далее - орган, осуществляющий государственную регистрацию прав на недвижимое имущество и сделок с ним).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Бесхозяйные движимые вещи государственной регистрации не подлежат и поступают в собственность муниципального образования в порядке, предусмотренном </w:t>
      </w:r>
      <w:hyperlink r:id="rId14" w:anchor="AA60NU" w:history="1">
        <w:r w:rsidRPr="00BF51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226 Гражданского кодекса Российской Федерации</w:t>
        </w:r>
      </w:hyperlink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Главными целями и задачами выявления бесхозяйного имущества и оформления права муниципальной собственности на них являются: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вовлечение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бесхозяйного</w:t>
      </w:r>
      <w:proofErr w:type="gramEnd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гражданский оборот;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нормальной и безопасной технической эксплуатации имущества;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эффективности использования имущества, находящегося на </w:t>
      </w:r>
      <w:r w:rsidR="002C3BEB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городского поселения 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0CB" w:rsidRPr="00BF51F4" w:rsidRDefault="00FF70CB" w:rsidP="00FF70C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Порядок выявления бесхозяйных объектов недвижимого имущества и подготовки документов, необходимых для их постановки на учет</w:t>
      </w:r>
    </w:p>
    <w:p w:rsidR="00FF70CB" w:rsidRPr="00BF51F4" w:rsidRDefault="00FF70CB" w:rsidP="00FF70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объекте недвижимого имущества, обладающем признаками бесхозяйного, могут поступать от органов государственной власти Российской Федерации, субъектов Российской Федерации, органов местного самоуправления на основании заявлений юридических и физических лиц, в результате проведения инвентаризации, или иными способами.</w:t>
      </w:r>
      <w:proofErr w:type="gramEnd"/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основан</w:t>
      </w:r>
      <w:r w:rsidR="0051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поступившего в администрацию </w:t>
      </w:r>
      <w:r w:rsidR="00513A1D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по поводу выявленного объекта недвижимого имущества, обладающего признаками 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бесхозяйного, </w:t>
      </w:r>
      <w:r w:rsidR="0051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513A1D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Малиновский </w:t>
      </w:r>
      <w:r w:rsid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осуществляет: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Проверку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</w:t>
      </w:r>
      <w:proofErr w:type="gramEnd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выявленном объекте недвижимого имущества </w:t>
      </w:r>
      <w:r w:rsidR="0018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выездом на место);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Сбор необходимой документации и подачу ее в орган, осуществляющий государственную регистрацию прав на недвижимое имущество и сделок с ним, в целях постановки на учет выявленного объекта недвижимого имущества, обладающего признаками бесхозяйного;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Учет объектов в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proofErr w:type="gramEnd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бесхозяйного имущества поселения, в реестре бесхозяйного имущества городского поселения </w:t>
      </w:r>
      <w:r w:rsidR="002C3BEB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Подготовку документов для принятия бесхозяйного объекта недвижимого имущества в собственность городского поселения </w:t>
      </w:r>
      <w:r w:rsidR="002C3BEB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законодательством.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целях установления собственника выявленного объекта недвижимого имущества, обладающего признаками бесхозяйного, администрация </w:t>
      </w:r>
      <w:r w:rsidR="0051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запрашивает: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наличии объекта недвижимого имущества в реестре муниципальной собственности поселения, администрации Советского района, реестрах федерального имущества, имущества субъекта Российской Федерации;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зарегистрированных правах на объект недвижимого имущества в органе, осуществляющем государственную регистрацию прав на недвижимое имущество;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случае необходимости администрация подготавливает и направляет запросы в органы Федеральной налоговой службы России о наличии в Едином государственном реестре юридических лиц сведений о юридическом лице, а также запрос юридическому лицу, являющемуся возможным балансодержателем имущества.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установления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Если в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собственник объекта недвижимого имущества не будет установлен, </w:t>
      </w:r>
      <w:r w:rsidR="0051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513A1D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Организует в установленном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проведению технической инвентаризации объекта недвижимого имущества, обладающего признаками бесхозяйного, и изготовлению технического плана. Если бесхозяйный объект является объектом инженерной инфраструктуры, администрация направляет заявку по изготовлению технического плана на инженерные сети и иные объекты инженерной инфраструктуры в эксплуатирующие организации жилищно-коммунального хозяйства, которые обеспечивают изготовление данной документации и представляют ее в администрацию в установленные законодательством сроки.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Осуществляет сбор документов,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объект недвижимого имущества не имеет собственника или собственник неизвестен, или от права собственности на него собственник отказался.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 в том числе: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 других муниципальных образований;</w:t>
      </w:r>
      <w:proofErr w:type="gramEnd"/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выданные соответствующими государственными органами (организациями), осуществлявшими регистрацию прав на недвижимость до введения в действие </w:t>
      </w:r>
      <w:hyperlink r:id="rId15" w:history="1">
        <w:r w:rsidRPr="00BF51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21 июля 1997 года № 122-ФЗ "О государственной регистрации прав на недвижимое имущество и сделок с ним"</w:t>
        </w:r>
      </w:hyperlink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до начала деятельности учреждения по государственной 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регистрации прав на недвижимое имущество и сделок с ним, документы, подтверждающие, что права на данные объекты недвижимого имущества не были</w:t>
      </w:r>
      <w:proofErr w:type="gramEnd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зарегистрированы;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из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реестра недвижимости об объекте недвижимого имущества;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паспорт на земельный участок, на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объект недвижимости (при наличии);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документы, подтверждающие, что объект недвижимого имущества является бесхозяйным.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собственника от права собственности на объект недвижимого имущества в администрацию представляется заявление собственника, удостоверенное нотариально, об отказе от права собственности на это имущество и согласие на постановку на учет объекта недвижимого имущества в качестве бесхозяйного.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Издает приказ об объявлении выявленного имущества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бесхозяйным</w:t>
      </w:r>
      <w:proofErr w:type="gramEnd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учете объекта в реестре бесхозяйного имущества городского поселения </w:t>
      </w:r>
      <w:r w:rsidR="00BF51F4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назначении ответственной эксплуатирующей организации.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0CB" w:rsidRPr="00BF51F4" w:rsidRDefault="00FF70CB" w:rsidP="00FF70C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III. Порядок постановки на учет бесхозяйных объектов </w:t>
      </w:r>
      <w:proofErr w:type="gramStart"/>
      <w:r w:rsidRPr="00BF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недвижимого</w:t>
      </w:r>
      <w:proofErr w:type="gramEnd"/>
      <w:r w:rsidRPr="00BF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имущества</w:t>
      </w:r>
    </w:p>
    <w:p w:rsidR="00FF70CB" w:rsidRPr="00BF51F4" w:rsidRDefault="00FF70CB" w:rsidP="00FF70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принятия на учет объекта недвижимого имущества как бесхозяйного </w:t>
      </w:r>
      <w:r w:rsidR="0051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513A1D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заявлением в орган, осуществляющий государственную регистрацию прав на недвижимое имущество и сделок с ним.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заявлению прилагаются документы, подтверждающие, что объект недвижимого имущества не имеет собственника, или его собственник неизвестен, или от права собственности на него собственник отказался: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Документ, подтверждающий, что данный объект недвижимого имущества не учтен в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реестрах</w:t>
      </w:r>
      <w:proofErr w:type="gramEnd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имущества.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Документ, подтверждающий, что право собственности на данный объект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</w:t>
      </w:r>
      <w:proofErr w:type="gramEnd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не было зарегистрировано соответствующими государственными органами или организациями.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Иные документы, подтверждающие, что объект недвижимого имущества является бесхозяйным.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учет.</w:t>
      </w:r>
      <w:bookmarkStart w:id="0" w:name="_GoBack"/>
      <w:bookmarkEnd w:id="0"/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70CB" w:rsidRPr="00BF51F4" w:rsidRDefault="00FF70CB" w:rsidP="00FF70C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IV. Учет бесхозяйных объектов недвижимого имущества в </w:t>
      </w:r>
      <w:proofErr w:type="gramStart"/>
      <w:r w:rsidRPr="00BF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реестре</w:t>
      </w:r>
      <w:proofErr w:type="gramEnd"/>
      <w:r w:rsidRPr="00BF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бесхозяйного имущества и обеспечение его сохранности</w:t>
      </w:r>
    </w:p>
    <w:p w:rsidR="00FF70CB" w:rsidRPr="00BF51F4" w:rsidRDefault="00FF70CB" w:rsidP="00FF70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Бесхозяйный объект недвижимого имущества учитывается в реестре бесхозяйного имущества (с целью осуществления контроля за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 на недвижимое имущество и сделок с ним, до момента возникновения права муниципальной собственности на такой объект или до момента установления невозможности оформления имущества в муниципальную собственность.</w:t>
      </w:r>
      <w:proofErr w:type="gramEnd"/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включения бесхозяйного объекта недвижимого имущества в реестр бесхозяйного имущества городского поселения </w:t>
      </w:r>
      <w:r w:rsidR="00513A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соответствующий 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 </w:t>
      </w:r>
      <w:r w:rsidR="0051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513A1D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издаваемый на основании выписки из Единого государственного реестра недвижимости, подтверждающей постановку объекта в качестве бесхозяйного в органе, осуществляющем государственную регистрацию прав на недвижимое имущество и сделок с ним.</w:t>
      </w:r>
      <w:proofErr w:type="gramEnd"/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0CB" w:rsidRPr="00BF51F4" w:rsidRDefault="00FF70CB" w:rsidP="00FF70C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V. Переход </w:t>
      </w:r>
      <w:proofErr w:type="gramStart"/>
      <w:r w:rsidRPr="00BF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бесхозяйного</w:t>
      </w:r>
      <w:proofErr w:type="gramEnd"/>
      <w:r w:rsidRPr="00BF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недвижимого имущества в муниципальную собственность</w:t>
      </w:r>
    </w:p>
    <w:p w:rsidR="00FF70CB" w:rsidRPr="00BF51F4" w:rsidRDefault="00FF70CB" w:rsidP="00FF70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года со дня постановки бесхозяйного объекта недвижимого имущества на учет в органе, осуществляющем государственную регистрацию прав на недвижимое имущество и сделок с ним, администрация обращается в суд с заявлением о признании права собственности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  <w:proofErr w:type="gramEnd"/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</w:t>
      </w:r>
      <w:proofErr w:type="gramEnd"/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позднее чем через 3 месяца после вступления в законную силу решения суда о признании права собственности городского поселения </w:t>
      </w:r>
      <w:r w:rsidR="00BF51F4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бесхозяйный объект недвижимого имущества администрация: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городского поселения </w:t>
      </w:r>
      <w:r w:rsidR="00BF51F4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 недвижимого имущества;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регистрации права муниципальной собственности вносит объект недвижимого имущества в реестр муниципального имущества городского поселения </w:t>
      </w:r>
      <w:r w:rsidR="00BF51F4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70CB" w:rsidRPr="00BF51F4" w:rsidRDefault="00FF70CB" w:rsidP="00FF70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принятия объекта недвижимого имущества в муниципальную собственность и в состав казны муниципального образования городского поселения </w:t>
      </w:r>
      <w:r w:rsidR="00BF51F4"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Pr="00BF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объект на обслуживание соответствующей эксплуатирующей организации.</w:t>
      </w:r>
    </w:p>
    <w:p w:rsidR="00FF70CB" w:rsidRPr="00BF51F4" w:rsidRDefault="00FF70CB" w:rsidP="00FF7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CA0" w:rsidRPr="00115781" w:rsidRDefault="00973CA0" w:rsidP="00FF70C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73CA0" w:rsidRPr="00115781" w:rsidSect="00BF54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11"/>
    <w:rsid w:val="00115781"/>
    <w:rsid w:val="00181494"/>
    <w:rsid w:val="002C3BEB"/>
    <w:rsid w:val="003A0711"/>
    <w:rsid w:val="00513A1D"/>
    <w:rsid w:val="0055049D"/>
    <w:rsid w:val="006B2502"/>
    <w:rsid w:val="006E2B5E"/>
    <w:rsid w:val="00973CA0"/>
    <w:rsid w:val="00BF51F4"/>
    <w:rsid w:val="00BF5455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7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7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7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hyperlink" Target="https://docs.cntd.ru/document/5682518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7690" TargetMode="External"/><Relationship Id="rId12" Type="http://schemas.openxmlformats.org/officeDocument/2006/relationships/hyperlink" Target="https://docs.cntd.ru/document/56825184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4203279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46215" TargetMode="Externa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32805" TargetMode="External"/><Relationship Id="rId14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2023-07-17T06:35:00Z</cp:lastPrinted>
  <dcterms:created xsi:type="dcterms:W3CDTF">2023-06-29T06:41:00Z</dcterms:created>
  <dcterms:modified xsi:type="dcterms:W3CDTF">2023-07-17T06:35:00Z</dcterms:modified>
</cp:coreProperties>
</file>